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B3" w:rsidRPr="003506F2" w:rsidRDefault="00845C68">
      <w:pPr>
        <w:rPr>
          <w:rFonts w:ascii="Times New Roman" w:hAnsi="Times New Roman" w:cs="Times New Roman"/>
          <w:b/>
          <w:sz w:val="24"/>
          <w:szCs w:val="24"/>
        </w:rPr>
      </w:pPr>
      <w:r w:rsidRPr="00052422">
        <w:rPr>
          <w:noProof/>
          <w:lang w:eastAsia="en-IE"/>
        </w:rPr>
        <w:drawing>
          <wp:inline distT="0" distB="0" distL="0" distR="0" wp14:anchorId="71FF8237" wp14:editId="72336C7E">
            <wp:extent cx="2628900" cy="874601"/>
            <wp:effectExtent l="0" t="0" r="0" b="0"/>
            <wp:docPr id="4" name="Picture 4" descr="C:\Users\mcdonagh_g\AppData\Local\Microsoft\Windows\INetCache\Content.Outlook\2ERCBETD\Dept  Housing Gov Heritage Standard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donagh_g\AppData\Local\Microsoft\Windows\INetCache\Content.Outlook\2ERCBETD\Dept  Housing Gov Heritage Standard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3935" cy="882930"/>
                    </a:xfrm>
                    <a:prstGeom prst="rect">
                      <a:avLst/>
                    </a:prstGeom>
                    <a:noFill/>
                    <a:ln>
                      <a:noFill/>
                    </a:ln>
                  </pic:spPr>
                </pic:pic>
              </a:graphicData>
            </a:graphic>
          </wp:inline>
        </w:drawing>
      </w:r>
    </w:p>
    <w:p w:rsidR="00BC3FB3" w:rsidRDefault="00BC3FB3">
      <w:pPr>
        <w:rPr>
          <w:rFonts w:ascii="Times New Roman" w:hAnsi="Times New Roman" w:cs="Times New Roman"/>
          <w:b/>
          <w:sz w:val="24"/>
          <w:szCs w:val="24"/>
          <w:u w:val="single"/>
        </w:rPr>
      </w:pPr>
    </w:p>
    <w:p w:rsidR="00BA6502" w:rsidRPr="00626930" w:rsidRDefault="00443A37">
      <w:pPr>
        <w:rPr>
          <w:rFonts w:ascii="Times New Roman" w:hAnsi="Times New Roman" w:cs="Times New Roman"/>
          <w:b/>
          <w:sz w:val="24"/>
          <w:szCs w:val="24"/>
          <w:u w:val="single"/>
        </w:rPr>
      </w:pPr>
      <w:r w:rsidRPr="00626930">
        <w:rPr>
          <w:rFonts w:ascii="Times New Roman" w:hAnsi="Times New Roman" w:cs="Times New Roman"/>
          <w:b/>
          <w:sz w:val="24"/>
          <w:szCs w:val="24"/>
          <w:u w:val="single"/>
        </w:rPr>
        <w:t xml:space="preserve">Tentative List and World Heritage Status </w:t>
      </w:r>
      <w:r w:rsidR="00406674" w:rsidRPr="00626930">
        <w:rPr>
          <w:rFonts w:ascii="Times New Roman" w:hAnsi="Times New Roman" w:cs="Times New Roman"/>
          <w:b/>
          <w:sz w:val="24"/>
          <w:szCs w:val="24"/>
          <w:u w:val="single"/>
        </w:rPr>
        <w:t>Guidance Document</w:t>
      </w:r>
    </w:p>
    <w:p w:rsidR="00357496" w:rsidRPr="00626930" w:rsidRDefault="00357496" w:rsidP="00357496">
      <w:pPr>
        <w:rPr>
          <w:rFonts w:ascii="Times New Roman" w:hAnsi="Times New Roman" w:cs="Times New Roman"/>
          <w:sz w:val="24"/>
          <w:szCs w:val="24"/>
        </w:rPr>
      </w:pPr>
      <w:r w:rsidRPr="00626930">
        <w:rPr>
          <w:rFonts w:ascii="Times New Roman" w:hAnsi="Times New Roman" w:cs="Times New Roman"/>
          <w:sz w:val="24"/>
          <w:szCs w:val="24"/>
        </w:rPr>
        <w:t>Overview of the World Heritage Nomination Process</w:t>
      </w:r>
    </w:p>
    <w:p w:rsidR="00357496" w:rsidRPr="00626930" w:rsidRDefault="00357496" w:rsidP="00357496">
      <w:pPr>
        <w:pStyle w:val="ListParagraph"/>
        <w:numPr>
          <w:ilvl w:val="0"/>
          <w:numId w:val="2"/>
        </w:numPr>
        <w:rPr>
          <w:rFonts w:ascii="Times New Roman" w:hAnsi="Times New Roman" w:cs="Times New Roman"/>
          <w:sz w:val="24"/>
          <w:szCs w:val="24"/>
        </w:rPr>
      </w:pPr>
      <w:r w:rsidRPr="00626930">
        <w:rPr>
          <w:rFonts w:ascii="Times New Roman" w:hAnsi="Times New Roman" w:cs="Times New Roman"/>
          <w:sz w:val="24"/>
          <w:szCs w:val="24"/>
        </w:rPr>
        <w:t xml:space="preserve">Tentative List Application </w:t>
      </w:r>
      <w:r w:rsidRPr="00626930">
        <w:rPr>
          <w:rFonts w:ascii="Times New Roman" w:hAnsi="Times New Roman" w:cs="Times New Roman"/>
          <w:sz w:val="24"/>
          <w:szCs w:val="24"/>
        </w:rPr>
        <w:tab/>
      </w:r>
      <w:r w:rsidRPr="00626930">
        <w:rPr>
          <w:rFonts w:ascii="Times New Roman" w:hAnsi="Times New Roman" w:cs="Times New Roman"/>
          <w:sz w:val="24"/>
          <w:szCs w:val="24"/>
        </w:rPr>
        <w:tab/>
        <w:t>(Approx 2 years)</w:t>
      </w:r>
    </w:p>
    <w:p w:rsidR="00357496" w:rsidRPr="00626930" w:rsidRDefault="00357496" w:rsidP="00357496">
      <w:pPr>
        <w:pStyle w:val="ListParagraph"/>
        <w:numPr>
          <w:ilvl w:val="0"/>
          <w:numId w:val="2"/>
        </w:numPr>
        <w:rPr>
          <w:rFonts w:ascii="Times New Roman" w:hAnsi="Times New Roman" w:cs="Times New Roman"/>
          <w:sz w:val="24"/>
          <w:szCs w:val="24"/>
        </w:rPr>
      </w:pPr>
      <w:r w:rsidRPr="00626930">
        <w:rPr>
          <w:rFonts w:ascii="Times New Roman" w:hAnsi="Times New Roman" w:cs="Times New Roman"/>
          <w:sz w:val="24"/>
          <w:szCs w:val="24"/>
        </w:rPr>
        <w:t>Preparation of site and community</w:t>
      </w:r>
      <w:r w:rsidRPr="00626930">
        <w:rPr>
          <w:rFonts w:ascii="Times New Roman" w:hAnsi="Times New Roman" w:cs="Times New Roman"/>
          <w:sz w:val="24"/>
          <w:szCs w:val="24"/>
        </w:rPr>
        <w:tab/>
        <w:t>(Typically 5 years)</w:t>
      </w:r>
    </w:p>
    <w:p w:rsidR="00357496" w:rsidRPr="00626930" w:rsidRDefault="00357496" w:rsidP="00357496">
      <w:pPr>
        <w:pStyle w:val="ListParagraph"/>
        <w:numPr>
          <w:ilvl w:val="0"/>
          <w:numId w:val="2"/>
        </w:numPr>
        <w:rPr>
          <w:rFonts w:ascii="Times New Roman" w:hAnsi="Times New Roman" w:cs="Times New Roman"/>
          <w:sz w:val="24"/>
          <w:szCs w:val="24"/>
        </w:rPr>
      </w:pPr>
      <w:r w:rsidRPr="00626930">
        <w:rPr>
          <w:rFonts w:ascii="Times New Roman" w:hAnsi="Times New Roman" w:cs="Times New Roman"/>
          <w:sz w:val="24"/>
          <w:szCs w:val="24"/>
        </w:rPr>
        <w:t xml:space="preserve">Preparation of nomination dossier </w:t>
      </w:r>
      <w:r w:rsidRPr="00626930">
        <w:rPr>
          <w:rFonts w:ascii="Times New Roman" w:hAnsi="Times New Roman" w:cs="Times New Roman"/>
          <w:sz w:val="24"/>
          <w:szCs w:val="24"/>
        </w:rPr>
        <w:tab/>
        <w:t>(Typically 5 years</w:t>
      </w:r>
      <w:r w:rsidR="00E640EA" w:rsidRPr="00626930">
        <w:rPr>
          <w:rFonts w:ascii="Times New Roman" w:hAnsi="Times New Roman" w:cs="Times New Roman"/>
          <w:sz w:val="24"/>
          <w:szCs w:val="24"/>
        </w:rPr>
        <w:t>; concurrent with above</w:t>
      </w:r>
      <w:r w:rsidRPr="00626930">
        <w:rPr>
          <w:rFonts w:ascii="Times New Roman" w:hAnsi="Times New Roman" w:cs="Times New Roman"/>
          <w:sz w:val="24"/>
          <w:szCs w:val="24"/>
        </w:rPr>
        <w:t>)</w:t>
      </w:r>
    </w:p>
    <w:p w:rsidR="00357496" w:rsidRPr="00626930" w:rsidRDefault="00357496" w:rsidP="00357496">
      <w:pPr>
        <w:pStyle w:val="ListParagraph"/>
        <w:numPr>
          <w:ilvl w:val="0"/>
          <w:numId w:val="2"/>
        </w:numPr>
        <w:rPr>
          <w:rFonts w:ascii="Times New Roman" w:hAnsi="Times New Roman" w:cs="Times New Roman"/>
          <w:sz w:val="24"/>
          <w:szCs w:val="24"/>
        </w:rPr>
      </w:pPr>
      <w:r w:rsidRPr="00626930">
        <w:rPr>
          <w:rFonts w:ascii="Times New Roman" w:hAnsi="Times New Roman" w:cs="Times New Roman"/>
          <w:sz w:val="24"/>
          <w:szCs w:val="24"/>
        </w:rPr>
        <w:t>Submission to World Heritage Committee</w:t>
      </w:r>
      <w:r w:rsidR="002B214F" w:rsidRPr="00626930">
        <w:rPr>
          <w:rFonts w:ascii="Times New Roman" w:hAnsi="Times New Roman" w:cs="Times New Roman"/>
          <w:sz w:val="24"/>
          <w:szCs w:val="24"/>
        </w:rPr>
        <w:t xml:space="preserve"> must take place prior to the 30</w:t>
      </w:r>
      <w:r w:rsidR="002B214F" w:rsidRPr="00626930">
        <w:rPr>
          <w:rFonts w:ascii="Times New Roman" w:hAnsi="Times New Roman" w:cs="Times New Roman"/>
          <w:sz w:val="24"/>
          <w:szCs w:val="24"/>
          <w:vertAlign w:val="superscript"/>
        </w:rPr>
        <w:t>th</w:t>
      </w:r>
      <w:r w:rsidR="002B214F" w:rsidRPr="00626930">
        <w:rPr>
          <w:rFonts w:ascii="Times New Roman" w:hAnsi="Times New Roman" w:cs="Times New Roman"/>
          <w:sz w:val="24"/>
          <w:szCs w:val="24"/>
        </w:rPr>
        <w:t xml:space="preserve"> of September in the year the decision to nominate is made</w:t>
      </w:r>
    </w:p>
    <w:p w:rsidR="00357496" w:rsidRPr="00626930" w:rsidRDefault="002B214F" w:rsidP="004F4D67">
      <w:pPr>
        <w:pStyle w:val="ListParagraph"/>
        <w:numPr>
          <w:ilvl w:val="0"/>
          <w:numId w:val="2"/>
        </w:numPr>
        <w:rPr>
          <w:rFonts w:ascii="Times New Roman" w:hAnsi="Times New Roman" w:cs="Times New Roman"/>
          <w:sz w:val="24"/>
          <w:szCs w:val="24"/>
        </w:rPr>
      </w:pPr>
      <w:r w:rsidRPr="00626930">
        <w:rPr>
          <w:rFonts w:ascii="Times New Roman" w:hAnsi="Times New Roman" w:cs="Times New Roman"/>
          <w:sz w:val="24"/>
          <w:szCs w:val="24"/>
        </w:rPr>
        <w:t>Adjudication on the submission will be made at the WH committee meeting following the advice of the Advisory Bodies</w:t>
      </w:r>
    </w:p>
    <w:p w:rsidR="00DB4D76" w:rsidRPr="00626930" w:rsidRDefault="00DB4D76">
      <w:pPr>
        <w:rPr>
          <w:rFonts w:ascii="Times New Roman" w:hAnsi="Times New Roman" w:cs="Times New Roman"/>
          <w:b/>
          <w:sz w:val="24"/>
          <w:szCs w:val="24"/>
        </w:rPr>
      </w:pPr>
    </w:p>
    <w:p w:rsidR="00BA6502" w:rsidRPr="00626930" w:rsidRDefault="00443A37">
      <w:pPr>
        <w:rPr>
          <w:rFonts w:ascii="Times New Roman" w:hAnsi="Times New Roman" w:cs="Times New Roman"/>
          <w:sz w:val="24"/>
          <w:szCs w:val="24"/>
        </w:rPr>
      </w:pPr>
      <w:r w:rsidRPr="00626930">
        <w:rPr>
          <w:rFonts w:ascii="Times New Roman" w:hAnsi="Times New Roman" w:cs="Times New Roman"/>
          <w:b/>
          <w:sz w:val="24"/>
          <w:szCs w:val="24"/>
        </w:rPr>
        <w:t>Introduction and Background</w:t>
      </w:r>
      <w:r w:rsidRPr="00626930">
        <w:rPr>
          <w:rFonts w:ascii="Times New Roman" w:hAnsi="Times New Roman" w:cs="Times New Roman"/>
          <w:sz w:val="24"/>
          <w:szCs w:val="24"/>
        </w:rPr>
        <w:t xml:space="preserve">: </w:t>
      </w:r>
    </w:p>
    <w:p w:rsidR="001E0390" w:rsidRPr="00626930" w:rsidRDefault="00443A37">
      <w:pPr>
        <w:rPr>
          <w:rFonts w:ascii="Times New Roman" w:hAnsi="Times New Roman" w:cs="Times New Roman"/>
          <w:sz w:val="24"/>
          <w:szCs w:val="24"/>
        </w:rPr>
      </w:pPr>
      <w:r w:rsidRPr="00626930">
        <w:rPr>
          <w:rFonts w:ascii="Times New Roman" w:hAnsi="Times New Roman" w:cs="Times New Roman"/>
          <w:sz w:val="24"/>
          <w:szCs w:val="24"/>
        </w:rPr>
        <w:t xml:space="preserve">The World Heritage Convention (The Convention concerning the Protection of World Cultural and Natural Heritage) was adopted by the General Conference of UNESCO on 16 November 1972. </w:t>
      </w:r>
      <w:r w:rsidR="001A07CF" w:rsidRPr="00626930">
        <w:rPr>
          <w:rFonts w:ascii="Times New Roman" w:hAnsi="Times New Roman" w:cs="Times New Roman"/>
          <w:color w:val="333333"/>
          <w:sz w:val="24"/>
          <w:szCs w:val="24"/>
          <w:shd w:val="clear" w:color="auto" w:fill="FEFEFE"/>
        </w:rPr>
        <w:t xml:space="preserve">The aim of the Convention is to ensure the proper identification, protection, conservation and presentation of cultural and natural heritage with 'outstanding universal value to all mankind. </w:t>
      </w:r>
      <w:r w:rsidRPr="00626930">
        <w:rPr>
          <w:rFonts w:ascii="Times New Roman" w:hAnsi="Times New Roman" w:cs="Times New Roman"/>
          <w:sz w:val="24"/>
          <w:szCs w:val="24"/>
        </w:rPr>
        <w:t xml:space="preserve">Ireland ratified the </w:t>
      </w:r>
      <w:r w:rsidR="002F7C85" w:rsidRPr="00626930">
        <w:rPr>
          <w:rFonts w:ascii="Times New Roman" w:hAnsi="Times New Roman" w:cs="Times New Roman"/>
          <w:sz w:val="24"/>
          <w:szCs w:val="24"/>
        </w:rPr>
        <w:t>C</w:t>
      </w:r>
      <w:r w:rsidRPr="00626930">
        <w:rPr>
          <w:rFonts w:ascii="Times New Roman" w:hAnsi="Times New Roman" w:cs="Times New Roman"/>
          <w:sz w:val="24"/>
          <w:szCs w:val="24"/>
        </w:rPr>
        <w:t>onvention in 1991 and</w:t>
      </w:r>
      <w:r w:rsidR="00175206" w:rsidRPr="00626930">
        <w:rPr>
          <w:rFonts w:ascii="Times New Roman" w:hAnsi="Times New Roman" w:cs="Times New Roman"/>
          <w:sz w:val="24"/>
          <w:szCs w:val="24"/>
        </w:rPr>
        <w:t xml:space="preserve"> currently</w:t>
      </w:r>
      <w:r w:rsidRPr="00626930">
        <w:rPr>
          <w:rFonts w:ascii="Times New Roman" w:hAnsi="Times New Roman" w:cs="Times New Roman"/>
          <w:sz w:val="24"/>
          <w:szCs w:val="24"/>
        </w:rPr>
        <w:t xml:space="preserve"> </w:t>
      </w:r>
      <w:r w:rsidR="002F7C85" w:rsidRPr="00626930">
        <w:rPr>
          <w:rFonts w:ascii="Times New Roman" w:hAnsi="Times New Roman" w:cs="Times New Roman"/>
          <w:sz w:val="24"/>
          <w:szCs w:val="24"/>
        </w:rPr>
        <w:t>has t</w:t>
      </w:r>
      <w:r w:rsidRPr="00626930">
        <w:rPr>
          <w:rFonts w:ascii="Times New Roman" w:hAnsi="Times New Roman" w:cs="Times New Roman"/>
          <w:sz w:val="24"/>
          <w:szCs w:val="24"/>
        </w:rPr>
        <w:t>wo properties inscribed on the World Heritage List</w:t>
      </w:r>
      <w:r w:rsidR="002F7C85" w:rsidRPr="00626930">
        <w:rPr>
          <w:rFonts w:ascii="Times New Roman" w:hAnsi="Times New Roman" w:cs="Times New Roman"/>
          <w:sz w:val="24"/>
          <w:szCs w:val="24"/>
        </w:rPr>
        <w:t>:</w:t>
      </w:r>
      <w:r w:rsidRPr="00626930">
        <w:rPr>
          <w:rFonts w:ascii="Times New Roman" w:hAnsi="Times New Roman" w:cs="Times New Roman"/>
          <w:sz w:val="24"/>
          <w:szCs w:val="24"/>
        </w:rPr>
        <w:t xml:space="preserve"> </w:t>
      </w:r>
      <w:r w:rsidR="00626930">
        <w:rPr>
          <w:rFonts w:ascii="Times New Roman" w:hAnsi="Times New Roman" w:cs="Times New Roman"/>
          <w:sz w:val="24"/>
          <w:szCs w:val="24"/>
        </w:rPr>
        <w:t xml:space="preserve">Brú na Bóinne, </w:t>
      </w:r>
      <w:r w:rsidR="00766716">
        <w:rPr>
          <w:rFonts w:ascii="Times New Roman" w:hAnsi="Times New Roman" w:cs="Times New Roman"/>
          <w:sz w:val="24"/>
          <w:szCs w:val="24"/>
        </w:rPr>
        <w:t>t</w:t>
      </w:r>
      <w:r w:rsidRPr="00626930">
        <w:rPr>
          <w:rFonts w:ascii="Times New Roman" w:hAnsi="Times New Roman" w:cs="Times New Roman"/>
          <w:sz w:val="24"/>
          <w:szCs w:val="24"/>
        </w:rPr>
        <w:t>he Archaeological Ensemble of the Bend of the Boyne</w:t>
      </w:r>
      <w:r w:rsidR="002F7C85" w:rsidRPr="00626930">
        <w:rPr>
          <w:rFonts w:ascii="Times New Roman" w:hAnsi="Times New Roman" w:cs="Times New Roman"/>
          <w:sz w:val="24"/>
          <w:szCs w:val="24"/>
        </w:rPr>
        <w:t>;</w:t>
      </w:r>
      <w:r w:rsidRPr="00626930">
        <w:rPr>
          <w:rFonts w:ascii="Times New Roman" w:hAnsi="Times New Roman" w:cs="Times New Roman"/>
          <w:sz w:val="24"/>
          <w:szCs w:val="24"/>
        </w:rPr>
        <w:t xml:space="preserve"> and </w:t>
      </w:r>
      <w:r w:rsidR="00626930">
        <w:rPr>
          <w:rFonts w:ascii="Times New Roman" w:hAnsi="Times New Roman" w:cs="Times New Roman"/>
          <w:sz w:val="24"/>
          <w:szCs w:val="24"/>
        </w:rPr>
        <w:t>Sceilg Mhichíl</w:t>
      </w:r>
      <w:r w:rsidRPr="00626930">
        <w:rPr>
          <w:rFonts w:ascii="Times New Roman" w:hAnsi="Times New Roman" w:cs="Times New Roman"/>
          <w:sz w:val="24"/>
          <w:szCs w:val="24"/>
        </w:rPr>
        <w:t xml:space="preserve">. </w:t>
      </w:r>
    </w:p>
    <w:p w:rsidR="00175206" w:rsidRPr="00626930" w:rsidRDefault="00175206">
      <w:pPr>
        <w:rPr>
          <w:rFonts w:ascii="Times New Roman" w:hAnsi="Times New Roman" w:cs="Times New Roman"/>
          <w:sz w:val="24"/>
          <w:szCs w:val="24"/>
        </w:rPr>
      </w:pPr>
      <w:r w:rsidRPr="00626930">
        <w:rPr>
          <w:rFonts w:ascii="Times New Roman" w:hAnsi="Times New Roman" w:cs="Times New Roman"/>
          <w:sz w:val="24"/>
          <w:szCs w:val="24"/>
        </w:rPr>
        <w:t>The National Monuments Service (NMS) of the Department</w:t>
      </w:r>
      <w:r w:rsidR="00E834AC" w:rsidRPr="00626930">
        <w:rPr>
          <w:rFonts w:ascii="Times New Roman" w:hAnsi="Times New Roman" w:cs="Times New Roman"/>
          <w:sz w:val="24"/>
          <w:szCs w:val="24"/>
        </w:rPr>
        <w:t xml:space="preserve"> of </w:t>
      </w:r>
      <w:r w:rsidR="00BA649D">
        <w:rPr>
          <w:rFonts w:ascii="Times New Roman" w:hAnsi="Times New Roman" w:cs="Times New Roman"/>
          <w:sz w:val="24"/>
          <w:szCs w:val="24"/>
        </w:rPr>
        <w:t>Housing, Local Government and Heritage</w:t>
      </w:r>
      <w:bookmarkStart w:id="0" w:name="_GoBack"/>
      <w:bookmarkEnd w:id="0"/>
      <w:r w:rsidRPr="00626930">
        <w:rPr>
          <w:rFonts w:ascii="Times New Roman" w:hAnsi="Times New Roman" w:cs="Times New Roman"/>
          <w:sz w:val="24"/>
          <w:szCs w:val="24"/>
        </w:rPr>
        <w:t>, as State Party to the UNESCO Convention, is in the process of</w:t>
      </w:r>
      <w:r w:rsidR="00A94D39" w:rsidRPr="00626930">
        <w:rPr>
          <w:rFonts w:ascii="Times New Roman" w:hAnsi="Times New Roman" w:cs="Times New Roman"/>
          <w:sz w:val="24"/>
          <w:szCs w:val="24"/>
        </w:rPr>
        <w:t xml:space="preserve"> re-opening </w:t>
      </w:r>
      <w:r w:rsidRPr="00626930">
        <w:rPr>
          <w:rFonts w:ascii="Times New Roman" w:hAnsi="Times New Roman" w:cs="Times New Roman"/>
          <w:sz w:val="24"/>
          <w:szCs w:val="24"/>
        </w:rPr>
        <w:t>Ireland’s</w:t>
      </w:r>
      <w:r w:rsidR="00A94D39" w:rsidRPr="00626930">
        <w:rPr>
          <w:rFonts w:ascii="Times New Roman" w:hAnsi="Times New Roman" w:cs="Times New Roman"/>
          <w:sz w:val="24"/>
          <w:szCs w:val="24"/>
        </w:rPr>
        <w:t xml:space="preserve"> Tentative List</w:t>
      </w:r>
      <w:r w:rsidRPr="00626930">
        <w:rPr>
          <w:rFonts w:ascii="Times New Roman" w:hAnsi="Times New Roman" w:cs="Times New Roman"/>
          <w:sz w:val="24"/>
          <w:szCs w:val="24"/>
        </w:rPr>
        <w:t>. The NMS seeks</w:t>
      </w:r>
      <w:r w:rsidR="00A94D39" w:rsidRPr="00626930">
        <w:rPr>
          <w:rFonts w:ascii="Times New Roman" w:hAnsi="Times New Roman" w:cs="Times New Roman"/>
          <w:sz w:val="24"/>
          <w:szCs w:val="24"/>
        </w:rPr>
        <w:t xml:space="preserve"> nominations from Local Authorities, State Bodies</w:t>
      </w:r>
      <w:r w:rsidR="00C42A71" w:rsidRPr="00626930">
        <w:rPr>
          <w:rFonts w:ascii="Times New Roman" w:hAnsi="Times New Roman" w:cs="Times New Roman"/>
          <w:sz w:val="24"/>
          <w:szCs w:val="24"/>
        </w:rPr>
        <w:t>, community organisations</w:t>
      </w:r>
      <w:r w:rsidR="00A94D39" w:rsidRPr="00626930">
        <w:rPr>
          <w:rFonts w:ascii="Times New Roman" w:hAnsi="Times New Roman" w:cs="Times New Roman"/>
          <w:sz w:val="24"/>
          <w:szCs w:val="24"/>
        </w:rPr>
        <w:t xml:space="preserve"> and individuals, for sites which may possess Outstanding Universal Value as defined by UNESCO.</w:t>
      </w:r>
    </w:p>
    <w:p w:rsidR="00A94D39" w:rsidRPr="00626930" w:rsidRDefault="00A94D39" w:rsidP="001A07CF">
      <w:pPr>
        <w:pStyle w:val="ListParagraph"/>
        <w:numPr>
          <w:ilvl w:val="0"/>
          <w:numId w:val="4"/>
        </w:numPr>
        <w:rPr>
          <w:rFonts w:ascii="Times New Roman" w:hAnsi="Times New Roman" w:cs="Times New Roman"/>
          <w:sz w:val="24"/>
          <w:szCs w:val="24"/>
        </w:rPr>
      </w:pPr>
      <w:r w:rsidRPr="00626930">
        <w:rPr>
          <w:rFonts w:ascii="Times New Roman" w:hAnsi="Times New Roman" w:cs="Times New Roman"/>
          <w:sz w:val="24"/>
          <w:szCs w:val="24"/>
        </w:rPr>
        <w:t xml:space="preserve">Each </w:t>
      </w:r>
      <w:r w:rsidR="00175206" w:rsidRPr="00626930">
        <w:rPr>
          <w:rFonts w:ascii="Times New Roman" w:hAnsi="Times New Roman" w:cs="Times New Roman"/>
          <w:sz w:val="24"/>
          <w:szCs w:val="24"/>
        </w:rPr>
        <w:t>applicant</w:t>
      </w:r>
      <w:r w:rsidRPr="00626930">
        <w:rPr>
          <w:rFonts w:ascii="Times New Roman" w:hAnsi="Times New Roman" w:cs="Times New Roman"/>
          <w:sz w:val="24"/>
          <w:szCs w:val="24"/>
        </w:rPr>
        <w:t xml:space="preserve"> must fill out the attached form</w:t>
      </w:r>
      <w:r w:rsidR="00175206" w:rsidRPr="00626930">
        <w:rPr>
          <w:rFonts w:ascii="Times New Roman" w:hAnsi="Times New Roman" w:cs="Times New Roman"/>
          <w:sz w:val="24"/>
          <w:szCs w:val="24"/>
        </w:rPr>
        <w:t>, explaining why it should be</w:t>
      </w:r>
      <w:r w:rsidRPr="00626930">
        <w:rPr>
          <w:rFonts w:ascii="Times New Roman" w:hAnsi="Times New Roman" w:cs="Times New Roman"/>
          <w:sz w:val="24"/>
          <w:szCs w:val="24"/>
        </w:rPr>
        <w:t xml:space="preserve"> </w:t>
      </w:r>
      <w:r w:rsidR="00175206" w:rsidRPr="00626930">
        <w:rPr>
          <w:rFonts w:ascii="Times New Roman" w:hAnsi="Times New Roman" w:cs="Times New Roman"/>
          <w:sz w:val="24"/>
          <w:szCs w:val="24"/>
        </w:rPr>
        <w:t>included</w:t>
      </w:r>
      <w:r w:rsidRPr="00626930">
        <w:rPr>
          <w:rFonts w:ascii="Times New Roman" w:hAnsi="Times New Roman" w:cs="Times New Roman"/>
          <w:sz w:val="24"/>
          <w:szCs w:val="24"/>
        </w:rPr>
        <w:t xml:space="preserve"> on the Tentative List, and also provid</w:t>
      </w:r>
      <w:r w:rsidR="00E834AC" w:rsidRPr="00626930">
        <w:rPr>
          <w:rFonts w:ascii="Times New Roman" w:hAnsi="Times New Roman" w:cs="Times New Roman"/>
          <w:sz w:val="24"/>
          <w:szCs w:val="24"/>
        </w:rPr>
        <w:t>e</w:t>
      </w:r>
      <w:r w:rsidRPr="00626930">
        <w:rPr>
          <w:rFonts w:ascii="Times New Roman" w:hAnsi="Times New Roman" w:cs="Times New Roman"/>
          <w:sz w:val="24"/>
          <w:szCs w:val="24"/>
        </w:rPr>
        <w:t xml:space="preserve"> letters of support from the relevant stakeholders. </w:t>
      </w:r>
      <w:r w:rsidR="00175206" w:rsidRPr="00626930">
        <w:rPr>
          <w:rFonts w:ascii="Times New Roman" w:hAnsi="Times New Roman" w:cs="Times New Roman"/>
          <w:sz w:val="24"/>
          <w:szCs w:val="24"/>
        </w:rPr>
        <w:t>Applicants</w:t>
      </w:r>
      <w:r w:rsidR="001716C3" w:rsidRPr="00626930">
        <w:rPr>
          <w:rFonts w:ascii="Times New Roman" w:hAnsi="Times New Roman" w:cs="Times New Roman"/>
          <w:sz w:val="24"/>
          <w:szCs w:val="24"/>
        </w:rPr>
        <w:t xml:space="preserve"> should also </w:t>
      </w:r>
      <w:r w:rsidR="00175206" w:rsidRPr="00626930">
        <w:rPr>
          <w:rFonts w:ascii="Times New Roman" w:hAnsi="Times New Roman" w:cs="Times New Roman"/>
          <w:sz w:val="24"/>
          <w:szCs w:val="24"/>
        </w:rPr>
        <w:t>include</w:t>
      </w:r>
      <w:r w:rsidR="001716C3" w:rsidRPr="00626930">
        <w:rPr>
          <w:rFonts w:ascii="Times New Roman" w:hAnsi="Times New Roman" w:cs="Times New Roman"/>
          <w:sz w:val="24"/>
          <w:szCs w:val="24"/>
        </w:rPr>
        <w:t xml:space="preserve"> supporting photographs and images </w:t>
      </w:r>
      <w:r w:rsidR="00C42A71" w:rsidRPr="00626930">
        <w:rPr>
          <w:rFonts w:ascii="Times New Roman" w:hAnsi="Times New Roman" w:cs="Times New Roman"/>
          <w:sz w:val="24"/>
          <w:szCs w:val="24"/>
        </w:rPr>
        <w:t xml:space="preserve">so that the assessors can </w:t>
      </w:r>
      <w:r w:rsidR="001716C3" w:rsidRPr="00626930">
        <w:rPr>
          <w:rFonts w:ascii="Times New Roman" w:hAnsi="Times New Roman" w:cs="Times New Roman"/>
          <w:sz w:val="24"/>
          <w:szCs w:val="24"/>
        </w:rPr>
        <w:t>gain an insight into the proposed property.</w:t>
      </w:r>
    </w:p>
    <w:p w:rsidR="001A07CF" w:rsidRPr="00626930" w:rsidRDefault="001A07CF" w:rsidP="001A07CF">
      <w:pPr>
        <w:pStyle w:val="ListParagraph"/>
        <w:rPr>
          <w:rFonts w:ascii="Times New Roman" w:hAnsi="Times New Roman" w:cs="Times New Roman"/>
          <w:sz w:val="24"/>
          <w:szCs w:val="24"/>
        </w:rPr>
      </w:pPr>
    </w:p>
    <w:p w:rsidR="001716C3" w:rsidRPr="00626930" w:rsidRDefault="001716C3" w:rsidP="001A07CF">
      <w:pPr>
        <w:pStyle w:val="ListParagraph"/>
        <w:numPr>
          <w:ilvl w:val="0"/>
          <w:numId w:val="4"/>
        </w:numPr>
        <w:rPr>
          <w:rFonts w:ascii="Times New Roman" w:hAnsi="Times New Roman" w:cs="Times New Roman"/>
          <w:sz w:val="24"/>
          <w:szCs w:val="24"/>
        </w:rPr>
      </w:pPr>
      <w:r w:rsidRPr="00626930">
        <w:rPr>
          <w:rFonts w:ascii="Times New Roman" w:hAnsi="Times New Roman" w:cs="Times New Roman"/>
          <w:sz w:val="24"/>
          <w:szCs w:val="24"/>
        </w:rPr>
        <w:t>Once the form has been completed and received</w:t>
      </w:r>
      <w:r w:rsidR="00827CC5" w:rsidRPr="00626930">
        <w:rPr>
          <w:rFonts w:ascii="Times New Roman" w:hAnsi="Times New Roman" w:cs="Times New Roman"/>
          <w:sz w:val="24"/>
          <w:szCs w:val="24"/>
        </w:rPr>
        <w:t>,</w:t>
      </w:r>
      <w:r w:rsidRPr="00626930">
        <w:rPr>
          <w:rFonts w:ascii="Times New Roman" w:hAnsi="Times New Roman" w:cs="Times New Roman"/>
          <w:sz w:val="24"/>
          <w:szCs w:val="24"/>
        </w:rPr>
        <w:t xml:space="preserve"> a committee of </w:t>
      </w:r>
      <w:r w:rsidR="004903DF" w:rsidRPr="00626930">
        <w:rPr>
          <w:rFonts w:ascii="Times New Roman" w:hAnsi="Times New Roman" w:cs="Times New Roman"/>
          <w:sz w:val="24"/>
          <w:szCs w:val="24"/>
        </w:rPr>
        <w:t xml:space="preserve">internal </w:t>
      </w:r>
      <w:r w:rsidRPr="00626930">
        <w:rPr>
          <w:rFonts w:ascii="Times New Roman" w:hAnsi="Times New Roman" w:cs="Times New Roman"/>
          <w:sz w:val="24"/>
          <w:szCs w:val="24"/>
        </w:rPr>
        <w:t>experts will evaluate the proposed site. A shortlist of sites will then be passed on to an oversight committee to discuss whether the</w:t>
      </w:r>
      <w:r w:rsidR="00CA41AA" w:rsidRPr="00626930">
        <w:rPr>
          <w:rFonts w:ascii="Times New Roman" w:hAnsi="Times New Roman" w:cs="Times New Roman"/>
          <w:sz w:val="24"/>
          <w:szCs w:val="24"/>
        </w:rPr>
        <w:t>y</w:t>
      </w:r>
      <w:r w:rsidRPr="00626930">
        <w:rPr>
          <w:rFonts w:ascii="Times New Roman" w:hAnsi="Times New Roman" w:cs="Times New Roman"/>
          <w:sz w:val="24"/>
          <w:szCs w:val="24"/>
        </w:rPr>
        <w:t xml:space="preserve"> meet the criteria. If a proposal has been passed on </w:t>
      </w:r>
      <w:r w:rsidRPr="00626930">
        <w:rPr>
          <w:rFonts w:ascii="Times New Roman" w:hAnsi="Times New Roman" w:cs="Times New Roman"/>
          <w:sz w:val="24"/>
          <w:szCs w:val="24"/>
        </w:rPr>
        <w:lastRenderedPageBreak/>
        <w:t>to the oversight committee the proposers will be informed and may be asked for further details. All unsuccessful candidates will also be informed.</w:t>
      </w:r>
    </w:p>
    <w:p w:rsidR="001A07CF" w:rsidRPr="00626930" w:rsidRDefault="001A07CF" w:rsidP="001A07CF">
      <w:pPr>
        <w:pStyle w:val="ListParagraph"/>
        <w:rPr>
          <w:rFonts w:ascii="Times New Roman" w:hAnsi="Times New Roman" w:cs="Times New Roman"/>
          <w:sz w:val="24"/>
          <w:szCs w:val="24"/>
        </w:rPr>
      </w:pPr>
    </w:p>
    <w:p w:rsidR="002C21E9" w:rsidRPr="00626930" w:rsidRDefault="00175206" w:rsidP="001A07CF">
      <w:pPr>
        <w:pStyle w:val="ListParagraph"/>
        <w:numPr>
          <w:ilvl w:val="0"/>
          <w:numId w:val="4"/>
        </w:numPr>
        <w:rPr>
          <w:rFonts w:ascii="Times New Roman" w:hAnsi="Times New Roman" w:cs="Times New Roman"/>
          <w:sz w:val="24"/>
          <w:szCs w:val="24"/>
        </w:rPr>
      </w:pPr>
      <w:r w:rsidRPr="00626930">
        <w:rPr>
          <w:rFonts w:ascii="Times New Roman" w:hAnsi="Times New Roman" w:cs="Times New Roman"/>
          <w:sz w:val="24"/>
          <w:szCs w:val="24"/>
        </w:rPr>
        <w:t>T</w:t>
      </w:r>
      <w:r w:rsidR="001716C3" w:rsidRPr="00626930">
        <w:rPr>
          <w:rFonts w:ascii="Times New Roman" w:hAnsi="Times New Roman" w:cs="Times New Roman"/>
          <w:sz w:val="24"/>
          <w:szCs w:val="24"/>
        </w:rPr>
        <w:t xml:space="preserve">he expert committee </w:t>
      </w:r>
      <w:r w:rsidRPr="00626930">
        <w:rPr>
          <w:rFonts w:ascii="Times New Roman" w:hAnsi="Times New Roman" w:cs="Times New Roman"/>
          <w:sz w:val="24"/>
          <w:szCs w:val="24"/>
        </w:rPr>
        <w:t>will inform NMS of which sites they consider possess</w:t>
      </w:r>
      <w:r w:rsidR="001716C3" w:rsidRPr="00626930">
        <w:rPr>
          <w:rFonts w:ascii="Times New Roman" w:hAnsi="Times New Roman" w:cs="Times New Roman"/>
          <w:sz w:val="24"/>
          <w:szCs w:val="24"/>
        </w:rPr>
        <w:t xml:space="preserve"> Outstanding Universal Value</w:t>
      </w:r>
      <w:r w:rsidR="00E834AC" w:rsidRPr="00626930">
        <w:rPr>
          <w:rFonts w:ascii="Times New Roman" w:hAnsi="Times New Roman" w:cs="Times New Roman"/>
          <w:sz w:val="24"/>
          <w:szCs w:val="24"/>
        </w:rPr>
        <w:t xml:space="preserve"> (OUV)</w:t>
      </w:r>
      <w:r w:rsidR="002C21E9" w:rsidRPr="00626930">
        <w:rPr>
          <w:rFonts w:ascii="Times New Roman" w:hAnsi="Times New Roman" w:cs="Times New Roman"/>
          <w:sz w:val="24"/>
          <w:szCs w:val="24"/>
        </w:rPr>
        <w:t xml:space="preserve"> and that have sufficient stakeholder </w:t>
      </w:r>
      <w:r w:rsidR="008936D2" w:rsidRPr="00626930">
        <w:rPr>
          <w:rFonts w:ascii="Times New Roman" w:hAnsi="Times New Roman" w:cs="Times New Roman"/>
          <w:sz w:val="24"/>
          <w:szCs w:val="24"/>
        </w:rPr>
        <w:t>support for eventual World Heritage Status</w:t>
      </w:r>
      <w:r w:rsidR="00E834AC" w:rsidRPr="00626930">
        <w:rPr>
          <w:rFonts w:ascii="Times New Roman" w:hAnsi="Times New Roman" w:cs="Times New Roman"/>
          <w:sz w:val="24"/>
          <w:szCs w:val="24"/>
        </w:rPr>
        <w:t>.</w:t>
      </w:r>
      <w:r w:rsidR="004903DF" w:rsidRPr="00626930">
        <w:rPr>
          <w:rFonts w:ascii="Times New Roman" w:hAnsi="Times New Roman" w:cs="Times New Roman"/>
          <w:sz w:val="24"/>
          <w:szCs w:val="24"/>
        </w:rPr>
        <w:t xml:space="preserve"> On this basis, Ireland’s Tentative List of World Heritage Sites will be selected</w:t>
      </w:r>
      <w:r w:rsidR="00CA41AA" w:rsidRPr="00626930">
        <w:rPr>
          <w:rFonts w:ascii="Times New Roman" w:hAnsi="Times New Roman" w:cs="Times New Roman"/>
          <w:sz w:val="24"/>
          <w:szCs w:val="24"/>
        </w:rPr>
        <w:t xml:space="preserve"> and sent to UNESCO for approval</w:t>
      </w:r>
      <w:r w:rsidR="004903DF" w:rsidRPr="00626930">
        <w:rPr>
          <w:rFonts w:ascii="Times New Roman" w:hAnsi="Times New Roman" w:cs="Times New Roman"/>
          <w:sz w:val="24"/>
          <w:szCs w:val="24"/>
        </w:rPr>
        <w:t>.</w:t>
      </w:r>
      <w:r w:rsidR="002C21E9" w:rsidRPr="00626930">
        <w:rPr>
          <w:rFonts w:ascii="Times New Roman" w:hAnsi="Times New Roman" w:cs="Times New Roman"/>
          <w:sz w:val="24"/>
          <w:szCs w:val="24"/>
        </w:rPr>
        <w:t xml:space="preserve"> </w:t>
      </w:r>
    </w:p>
    <w:p w:rsidR="008936D2" w:rsidRPr="00626930" w:rsidRDefault="008936D2" w:rsidP="00DB4D76">
      <w:pPr>
        <w:pStyle w:val="ListParagraph"/>
        <w:rPr>
          <w:rFonts w:ascii="Times New Roman" w:hAnsi="Times New Roman" w:cs="Times New Roman"/>
          <w:sz w:val="24"/>
          <w:szCs w:val="24"/>
        </w:rPr>
      </w:pPr>
    </w:p>
    <w:p w:rsidR="004903DF" w:rsidRPr="00626930" w:rsidRDefault="004903DF" w:rsidP="001A07CF">
      <w:pPr>
        <w:pStyle w:val="ListParagraph"/>
        <w:numPr>
          <w:ilvl w:val="0"/>
          <w:numId w:val="4"/>
        </w:numPr>
        <w:rPr>
          <w:rFonts w:ascii="Times New Roman" w:hAnsi="Times New Roman" w:cs="Times New Roman"/>
          <w:sz w:val="24"/>
          <w:szCs w:val="24"/>
        </w:rPr>
      </w:pPr>
      <w:r w:rsidRPr="00626930">
        <w:rPr>
          <w:rFonts w:ascii="Times New Roman" w:hAnsi="Times New Roman" w:cs="Times New Roman"/>
          <w:sz w:val="24"/>
          <w:szCs w:val="24"/>
        </w:rPr>
        <w:t xml:space="preserve">Once sites are on the Tentative List, the </w:t>
      </w:r>
      <w:r w:rsidR="008936D2" w:rsidRPr="00626930">
        <w:rPr>
          <w:rFonts w:ascii="Times New Roman" w:hAnsi="Times New Roman" w:cs="Times New Roman"/>
          <w:sz w:val="24"/>
          <w:szCs w:val="24"/>
        </w:rPr>
        <w:t xml:space="preserve">Department </w:t>
      </w:r>
      <w:r w:rsidRPr="00626930">
        <w:rPr>
          <w:rFonts w:ascii="Times New Roman" w:hAnsi="Times New Roman" w:cs="Times New Roman"/>
          <w:sz w:val="24"/>
          <w:szCs w:val="24"/>
        </w:rPr>
        <w:t xml:space="preserve">will liaise with the applicant/relevant statutory authority with regard to </w:t>
      </w:r>
      <w:r w:rsidR="000B4D74" w:rsidRPr="00626930">
        <w:rPr>
          <w:rFonts w:ascii="Times New Roman" w:hAnsi="Times New Roman" w:cs="Times New Roman"/>
          <w:sz w:val="24"/>
          <w:szCs w:val="24"/>
        </w:rPr>
        <w:t>initiating a</w:t>
      </w:r>
      <w:r w:rsidR="00F26E3B" w:rsidRPr="00626930">
        <w:rPr>
          <w:rFonts w:ascii="Times New Roman" w:hAnsi="Times New Roman" w:cs="Times New Roman"/>
          <w:sz w:val="24"/>
          <w:szCs w:val="24"/>
        </w:rPr>
        <w:t xml:space="preserve"> Technical Evaluation of the site, </w:t>
      </w:r>
      <w:r w:rsidR="000B4D74" w:rsidRPr="00626930">
        <w:rPr>
          <w:rFonts w:ascii="Times New Roman" w:hAnsi="Times New Roman" w:cs="Times New Roman"/>
          <w:sz w:val="24"/>
          <w:szCs w:val="24"/>
        </w:rPr>
        <w:t>a Conservation Management Plan</w:t>
      </w:r>
      <w:r w:rsidR="00F26E3B" w:rsidRPr="00626930">
        <w:rPr>
          <w:rFonts w:ascii="Times New Roman" w:hAnsi="Times New Roman" w:cs="Times New Roman"/>
          <w:sz w:val="24"/>
          <w:szCs w:val="24"/>
        </w:rPr>
        <w:t>, and a Management Plan</w:t>
      </w:r>
      <w:r w:rsidR="000B4D74" w:rsidRPr="00626930">
        <w:rPr>
          <w:rFonts w:ascii="Times New Roman" w:hAnsi="Times New Roman" w:cs="Times New Roman"/>
          <w:sz w:val="24"/>
          <w:szCs w:val="24"/>
        </w:rPr>
        <w:t>. The applicant will also be obliged to engage in further extensive local stakeholder consultation. The process of advancing from inclusion on the Tentative List to preparedness for eventual nomination as a World Heritage Site can be expected to take several years.</w:t>
      </w:r>
    </w:p>
    <w:p w:rsidR="001A07CF" w:rsidRPr="00626930" w:rsidRDefault="001A07CF" w:rsidP="001A07CF">
      <w:pPr>
        <w:pStyle w:val="ListParagraph"/>
        <w:rPr>
          <w:rFonts w:ascii="Times New Roman" w:hAnsi="Times New Roman" w:cs="Times New Roman"/>
          <w:sz w:val="24"/>
          <w:szCs w:val="24"/>
        </w:rPr>
      </w:pPr>
    </w:p>
    <w:p w:rsidR="001716C3" w:rsidRPr="00626930" w:rsidRDefault="000B4D74" w:rsidP="001A07CF">
      <w:pPr>
        <w:pStyle w:val="ListParagraph"/>
        <w:numPr>
          <w:ilvl w:val="0"/>
          <w:numId w:val="4"/>
        </w:numPr>
        <w:rPr>
          <w:rFonts w:ascii="Times New Roman" w:hAnsi="Times New Roman" w:cs="Times New Roman"/>
          <w:sz w:val="24"/>
          <w:szCs w:val="24"/>
        </w:rPr>
      </w:pPr>
      <w:r w:rsidRPr="00626930">
        <w:rPr>
          <w:rFonts w:ascii="Times New Roman" w:hAnsi="Times New Roman" w:cs="Times New Roman"/>
          <w:sz w:val="24"/>
          <w:szCs w:val="24"/>
        </w:rPr>
        <w:t>Once a site has reached the necessary standards for inscription as a</w:t>
      </w:r>
      <w:r w:rsidR="000B02EE" w:rsidRPr="00626930">
        <w:rPr>
          <w:rFonts w:ascii="Times New Roman" w:hAnsi="Times New Roman" w:cs="Times New Roman"/>
          <w:sz w:val="24"/>
          <w:szCs w:val="24"/>
        </w:rPr>
        <w:t xml:space="preserve"> </w:t>
      </w:r>
      <w:r w:rsidRPr="00626930">
        <w:rPr>
          <w:rFonts w:ascii="Times New Roman" w:hAnsi="Times New Roman" w:cs="Times New Roman"/>
          <w:sz w:val="24"/>
          <w:szCs w:val="24"/>
        </w:rPr>
        <w:t xml:space="preserve">World Heritage Site, only then is a </w:t>
      </w:r>
      <w:r w:rsidR="00C42A71" w:rsidRPr="00626930">
        <w:rPr>
          <w:rFonts w:ascii="Times New Roman" w:hAnsi="Times New Roman" w:cs="Times New Roman"/>
          <w:sz w:val="24"/>
          <w:szCs w:val="24"/>
        </w:rPr>
        <w:t xml:space="preserve">nomination </w:t>
      </w:r>
      <w:r w:rsidR="001716C3" w:rsidRPr="00626930">
        <w:rPr>
          <w:rFonts w:ascii="Times New Roman" w:hAnsi="Times New Roman" w:cs="Times New Roman"/>
          <w:sz w:val="24"/>
          <w:szCs w:val="24"/>
        </w:rPr>
        <w:t>dossier</w:t>
      </w:r>
      <w:r w:rsidRPr="00626930">
        <w:rPr>
          <w:rFonts w:ascii="Times New Roman" w:hAnsi="Times New Roman" w:cs="Times New Roman"/>
          <w:sz w:val="24"/>
          <w:szCs w:val="24"/>
        </w:rPr>
        <w:t xml:space="preserve"> prepared,</w:t>
      </w:r>
      <w:r w:rsidR="001716C3" w:rsidRPr="00626930">
        <w:rPr>
          <w:rFonts w:ascii="Times New Roman" w:hAnsi="Times New Roman" w:cs="Times New Roman"/>
          <w:sz w:val="24"/>
          <w:szCs w:val="24"/>
        </w:rPr>
        <w:t xml:space="preserve"> explaining </w:t>
      </w:r>
      <w:r w:rsidR="00175206" w:rsidRPr="00626930">
        <w:rPr>
          <w:rFonts w:ascii="Times New Roman" w:hAnsi="Times New Roman" w:cs="Times New Roman"/>
          <w:sz w:val="24"/>
          <w:szCs w:val="24"/>
        </w:rPr>
        <w:t>how</w:t>
      </w:r>
      <w:r w:rsidR="001716C3" w:rsidRPr="00626930">
        <w:rPr>
          <w:rFonts w:ascii="Times New Roman" w:hAnsi="Times New Roman" w:cs="Times New Roman"/>
          <w:sz w:val="24"/>
          <w:szCs w:val="24"/>
        </w:rPr>
        <w:t xml:space="preserve"> the selected site meet</w:t>
      </w:r>
      <w:r w:rsidRPr="00626930">
        <w:rPr>
          <w:rFonts w:ascii="Times New Roman" w:hAnsi="Times New Roman" w:cs="Times New Roman"/>
          <w:sz w:val="24"/>
          <w:szCs w:val="24"/>
        </w:rPr>
        <w:t>s</w:t>
      </w:r>
      <w:r w:rsidR="001716C3" w:rsidRPr="00626930">
        <w:rPr>
          <w:rFonts w:ascii="Times New Roman" w:hAnsi="Times New Roman" w:cs="Times New Roman"/>
          <w:sz w:val="24"/>
          <w:szCs w:val="24"/>
        </w:rPr>
        <w:t xml:space="preserve"> UNESCO criteria</w:t>
      </w:r>
      <w:r w:rsidRPr="00626930">
        <w:rPr>
          <w:rFonts w:ascii="Times New Roman" w:hAnsi="Times New Roman" w:cs="Times New Roman"/>
          <w:sz w:val="24"/>
          <w:szCs w:val="24"/>
        </w:rPr>
        <w:t>. This</w:t>
      </w:r>
      <w:r w:rsidR="001716C3" w:rsidRPr="00626930">
        <w:rPr>
          <w:rFonts w:ascii="Times New Roman" w:hAnsi="Times New Roman" w:cs="Times New Roman"/>
          <w:sz w:val="24"/>
          <w:szCs w:val="24"/>
        </w:rPr>
        <w:t xml:space="preserve"> will be submitted to UNESCO for the consideration of the World Heritage Committee. </w:t>
      </w:r>
    </w:p>
    <w:p w:rsidR="001A07CF" w:rsidRPr="00626930" w:rsidRDefault="001A07CF" w:rsidP="001A07CF">
      <w:pPr>
        <w:pStyle w:val="ListParagraph"/>
        <w:rPr>
          <w:rFonts w:ascii="Times New Roman" w:hAnsi="Times New Roman" w:cs="Times New Roman"/>
          <w:sz w:val="24"/>
          <w:szCs w:val="24"/>
        </w:rPr>
      </w:pPr>
    </w:p>
    <w:p w:rsidR="001E0390" w:rsidRPr="00626930" w:rsidRDefault="001E0390" w:rsidP="001A07CF">
      <w:pPr>
        <w:pStyle w:val="ListParagraph"/>
        <w:numPr>
          <w:ilvl w:val="0"/>
          <w:numId w:val="4"/>
        </w:numPr>
        <w:rPr>
          <w:rFonts w:ascii="Times New Roman" w:hAnsi="Times New Roman" w:cs="Times New Roman"/>
          <w:sz w:val="24"/>
          <w:szCs w:val="24"/>
        </w:rPr>
      </w:pPr>
      <w:r w:rsidRPr="00626930">
        <w:rPr>
          <w:rFonts w:ascii="Times New Roman" w:hAnsi="Times New Roman" w:cs="Times New Roman"/>
          <w:sz w:val="24"/>
          <w:szCs w:val="24"/>
        </w:rPr>
        <w:t>UNESCO will then appoint experts to examine the</w:t>
      </w:r>
      <w:r w:rsidR="00175206" w:rsidRPr="00626930">
        <w:rPr>
          <w:rFonts w:ascii="Times New Roman" w:hAnsi="Times New Roman" w:cs="Times New Roman"/>
          <w:sz w:val="24"/>
          <w:szCs w:val="24"/>
        </w:rPr>
        <w:t xml:space="preserve"> nomination</w:t>
      </w:r>
      <w:r w:rsidRPr="00626930">
        <w:rPr>
          <w:rFonts w:ascii="Times New Roman" w:hAnsi="Times New Roman" w:cs="Times New Roman"/>
          <w:sz w:val="24"/>
          <w:szCs w:val="24"/>
        </w:rPr>
        <w:t xml:space="preserve"> dossier, </w:t>
      </w:r>
      <w:r w:rsidR="00175206" w:rsidRPr="00626930">
        <w:rPr>
          <w:rFonts w:ascii="Times New Roman" w:hAnsi="Times New Roman" w:cs="Times New Roman"/>
          <w:sz w:val="24"/>
          <w:szCs w:val="24"/>
        </w:rPr>
        <w:t>assessing</w:t>
      </w:r>
      <w:r w:rsidRPr="00626930">
        <w:rPr>
          <w:rFonts w:ascii="Times New Roman" w:hAnsi="Times New Roman" w:cs="Times New Roman"/>
          <w:sz w:val="24"/>
          <w:szCs w:val="24"/>
        </w:rPr>
        <w:t xml:space="preserve"> both strengths and weaknesses, and </w:t>
      </w:r>
      <w:r w:rsidR="00175206" w:rsidRPr="00626930">
        <w:rPr>
          <w:rFonts w:ascii="Times New Roman" w:hAnsi="Times New Roman" w:cs="Times New Roman"/>
          <w:sz w:val="24"/>
          <w:szCs w:val="24"/>
        </w:rPr>
        <w:t xml:space="preserve">it </w:t>
      </w:r>
      <w:r w:rsidR="00C42A71" w:rsidRPr="00626930">
        <w:rPr>
          <w:rFonts w:ascii="Times New Roman" w:hAnsi="Times New Roman" w:cs="Times New Roman"/>
          <w:sz w:val="24"/>
          <w:szCs w:val="24"/>
        </w:rPr>
        <w:t>may</w:t>
      </w:r>
      <w:r w:rsidRPr="00626930">
        <w:rPr>
          <w:rFonts w:ascii="Times New Roman" w:hAnsi="Times New Roman" w:cs="Times New Roman"/>
          <w:sz w:val="24"/>
          <w:szCs w:val="24"/>
        </w:rPr>
        <w:t xml:space="preserve"> send a mission to visit any sites proposed. </w:t>
      </w:r>
      <w:r w:rsidR="004903DF" w:rsidRPr="00626930">
        <w:rPr>
          <w:rFonts w:ascii="Times New Roman" w:hAnsi="Times New Roman" w:cs="Times New Roman"/>
          <w:sz w:val="24"/>
          <w:szCs w:val="24"/>
        </w:rPr>
        <w:t>These experts</w:t>
      </w:r>
      <w:r w:rsidRPr="00626930">
        <w:rPr>
          <w:rFonts w:ascii="Times New Roman" w:hAnsi="Times New Roman" w:cs="Times New Roman"/>
          <w:sz w:val="24"/>
          <w:szCs w:val="24"/>
        </w:rPr>
        <w:t xml:space="preserve"> will recommend either Inscription on the List, referral, which means that certain elements need strengthening and the site is referred back to the State Party for amendment, or deferral which means that the site is deferred until a completely new dossier is submitted.</w:t>
      </w:r>
      <w:r w:rsidR="008936D2" w:rsidRPr="00626930">
        <w:rPr>
          <w:rFonts w:ascii="Times New Roman" w:hAnsi="Times New Roman" w:cs="Times New Roman"/>
          <w:sz w:val="24"/>
          <w:szCs w:val="24"/>
        </w:rPr>
        <w:t xml:space="preserve"> UNESCO will have the final say as to which sites, in their opinion, show potential to demonstrate OUV.</w:t>
      </w:r>
    </w:p>
    <w:p w:rsidR="00E640EA" w:rsidRPr="00626930" w:rsidRDefault="00E640EA">
      <w:pPr>
        <w:rPr>
          <w:rFonts w:ascii="Times New Roman" w:hAnsi="Times New Roman" w:cs="Times New Roman"/>
          <w:sz w:val="24"/>
          <w:szCs w:val="24"/>
        </w:rPr>
      </w:pPr>
    </w:p>
    <w:p w:rsidR="00E640EA" w:rsidRPr="00626930" w:rsidRDefault="00E640EA" w:rsidP="00E640EA">
      <w:pPr>
        <w:rPr>
          <w:rFonts w:ascii="Times New Roman" w:hAnsi="Times New Roman" w:cs="Times New Roman"/>
          <w:sz w:val="24"/>
          <w:szCs w:val="24"/>
        </w:rPr>
      </w:pPr>
      <w:r w:rsidRPr="00626930">
        <w:rPr>
          <w:rFonts w:ascii="Times New Roman" w:hAnsi="Times New Roman" w:cs="Times New Roman"/>
          <w:b/>
          <w:sz w:val="24"/>
          <w:szCs w:val="24"/>
        </w:rPr>
        <w:t>Preparing for nomination</w:t>
      </w:r>
      <w:r w:rsidRPr="00626930">
        <w:rPr>
          <w:rFonts w:ascii="Times New Roman" w:hAnsi="Times New Roman" w:cs="Times New Roman"/>
          <w:sz w:val="24"/>
          <w:szCs w:val="24"/>
        </w:rPr>
        <w:t xml:space="preserve">: </w:t>
      </w:r>
    </w:p>
    <w:p w:rsidR="00DB4D76" w:rsidRPr="00626930" w:rsidRDefault="00DB4D76">
      <w:pPr>
        <w:rPr>
          <w:rFonts w:ascii="Times New Roman" w:hAnsi="Times New Roman" w:cs="Times New Roman"/>
          <w:sz w:val="24"/>
          <w:szCs w:val="24"/>
        </w:rPr>
      </w:pPr>
    </w:p>
    <w:p w:rsidR="00783909" w:rsidRPr="00626930" w:rsidRDefault="00783909">
      <w:pPr>
        <w:rPr>
          <w:rFonts w:ascii="Times New Roman" w:hAnsi="Times New Roman" w:cs="Times New Roman"/>
          <w:sz w:val="24"/>
          <w:szCs w:val="24"/>
        </w:rPr>
      </w:pPr>
      <w:r w:rsidRPr="00626930">
        <w:rPr>
          <w:rFonts w:ascii="Times New Roman" w:hAnsi="Times New Roman" w:cs="Times New Roman"/>
          <w:sz w:val="24"/>
          <w:szCs w:val="24"/>
        </w:rPr>
        <w:t xml:space="preserve">Preparing a World Heritage nomination can be </w:t>
      </w:r>
      <w:r w:rsidR="00E640EA" w:rsidRPr="00626930">
        <w:rPr>
          <w:rFonts w:ascii="Times New Roman" w:hAnsi="Times New Roman" w:cs="Times New Roman"/>
          <w:sz w:val="24"/>
          <w:szCs w:val="24"/>
        </w:rPr>
        <w:t>a</w:t>
      </w:r>
      <w:r w:rsidR="00C4006C">
        <w:rPr>
          <w:rFonts w:ascii="Times New Roman" w:hAnsi="Times New Roman" w:cs="Times New Roman"/>
          <w:sz w:val="24"/>
          <w:szCs w:val="24"/>
        </w:rPr>
        <w:t xml:space="preserve"> satisfying and rewarding</w:t>
      </w:r>
      <w:r w:rsidRPr="00626930">
        <w:rPr>
          <w:rFonts w:ascii="Times New Roman" w:hAnsi="Times New Roman" w:cs="Times New Roman"/>
          <w:sz w:val="24"/>
          <w:szCs w:val="24"/>
        </w:rPr>
        <w:t xml:space="preserve"> experience for those involved. The preparation of a nomination provides a chance to: </w:t>
      </w:r>
    </w:p>
    <w:p w:rsidR="00783909" w:rsidRPr="00626930" w:rsidRDefault="00783909">
      <w:pPr>
        <w:rPr>
          <w:rFonts w:ascii="Times New Roman" w:hAnsi="Times New Roman" w:cs="Times New Roman"/>
          <w:sz w:val="24"/>
          <w:szCs w:val="24"/>
        </w:rPr>
      </w:pPr>
      <w:r w:rsidRPr="00626930">
        <w:rPr>
          <w:rFonts w:ascii="Times New Roman" w:hAnsi="Times New Roman" w:cs="Times New Roman"/>
          <w:sz w:val="24"/>
          <w:szCs w:val="24"/>
        </w:rPr>
        <w:t xml:space="preserve">• understand and present a property to the international community; </w:t>
      </w:r>
    </w:p>
    <w:p w:rsidR="00783909" w:rsidRPr="00626930" w:rsidRDefault="00783909">
      <w:pPr>
        <w:rPr>
          <w:rFonts w:ascii="Times New Roman" w:hAnsi="Times New Roman" w:cs="Times New Roman"/>
          <w:sz w:val="24"/>
          <w:szCs w:val="24"/>
        </w:rPr>
      </w:pPr>
      <w:r w:rsidRPr="00626930">
        <w:rPr>
          <w:rFonts w:ascii="Times New Roman" w:hAnsi="Times New Roman" w:cs="Times New Roman"/>
          <w:sz w:val="24"/>
          <w:szCs w:val="24"/>
        </w:rPr>
        <w:t xml:space="preserve">• critically review the known values of a property; </w:t>
      </w:r>
    </w:p>
    <w:p w:rsidR="00783909" w:rsidRPr="00626930" w:rsidRDefault="00783909">
      <w:pPr>
        <w:rPr>
          <w:rFonts w:ascii="Times New Roman" w:hAnsi="Times New Roman" w:cs="Times New Roman"/>
          <w:sz w:val="24"/>
          <w:szCs w:val="24"/>
        </w:rPr>
      </w:pPr>
      <w:r w:rsidRPr="00626930">
        <w:rPr>
          <w:rFonts w:ascii="Times New Roman" w:hAnsi="Times New Roman" w:cs="Times New Roman"/>
          <w:sz w:val="24"/>
          <w:szCs w:val="24"/>
        </w:rPr>
        <w:t xml:space="preserve">• compare the property on an international level with other potentially similar properties; </w:t>
      </w:r>
    </w:p>
    <w:p w:rsidR="00443A37" w:rsidRPr="00626930" w:rsidRDefault="00783909">
      <w:pPr>
        <w:rPr>
          <w:rFonts w:ascii="Times New Roman" w:hAnsi="Times New Roman" w:cs="Times New Roman"/>
          <w:sz w:val="24"/>
          <w:szCs w:val="24"/>
        </w:rPr>
      </w:pPr>
      <w:r w:rsidRPr="00626930">
        <w:rPr>
          <w:rFonts w:ascii="Times New Roman" w:hAnsi="Times New Roman" w:cs="Times New Roman"/>
          <w:sz w:val="24"/>
          <w:szCs w:val="24"/>
        </w:rPr>
        <w:t xml:space="preserve">• test, challenge and improve the adequacy of the property’s protection, conservation and management, including the protection of its setting; </w:t>
      </w:r>
    </w:p>
    <w:p w:rsidR="00443A37" w:rsidRPr="00626930" w:rsidRDefault="00783909">
      <w:pPr>
        <w:rPr>
          <w:rFonts w:ascii="Times New Roman" w:hAnsi="Times New Roman" w:cs="Times New Roman"/>
          <w:sz w:val="24"/>
          <w:szCs w:val="24"/>
        </w:rPr>
      </w:pPr>
      <w:r w:rsidRPr="00626930">
        <w:rPr>
          <w:rFonts w:ascii="Times New Roman" w:hAnsi="Times New Roman" w:cs="Times New Roman"/>
          <w:sz w:val="24"/>
          <w:szCs w:val="24"/>
        </w:rPr>
        <w:lastRenderedPageBreak/>
        <w:t xml:space="preserve">• engage and support communities and stakeholders in the protection, conservation and management of a property; and </w:t>
      </w:r>
    </w:p>
    <w:p w:rsidR="009220BF" w:rsidRPr="00626930" w:rsidRDefault="00783909">
      <w:pPr>
        <w:rPr>
          <w:rFonts w:ascii="Times New Roman" w:hAnsi="Times New Roman" w:cs="Times New Roman"/>
          <w:sz w:val="24"/>
          <w:szCs w:val="24"/>
        </w:rPr>
      </w:pPr>
      <w:r w:rsidRPr="00626930">
        <w:rPr>
          <w:rFonts w:ascii="Times New Roman" w:hAnsi="Times New Roman" w:cs="Times New Roman"/>
          <w:sz w:val="24"/>
          <w:szCs w:val="24"/>
        </w:rPr>
        <w:t xml:space="preserve">• recognize the range of interests in a property, sometimes including conflicting interests, and seek ways of effectively addressing the various interests. </w:t>
      </w:r>
    </w:p>
    <w:p w:rsidR="00357496" w:rsidRPr="00626930" w:rsidRDefault="00357496" w:rsidP="009220BF">
      <w:pPr>
        <w:rPr>
          <w:rFonts w:ascii="Times New Roman" w:hAnsi="Times New Roman" w:cs="Times New Roman"/>
          <w:b/>
          <w:sz w:val="24"/>
          <w:szCs w:val="24"/>
        </w:rPr>
      </w:pPr>
    </w:p>
    <w:p w:rsidR="00DB4D76" w:rsidRPr="00626930" w:rsidRDefault="00DB4D76" w:rsidP="009220BF">
      <w:pPr>
        <w:rPr>
          <w:rFonts w:ascii="Times New Roman" w:hAnsi="Times New Roman" w:cs="Times New Roman"/>
          <w:b/>
          <w:sz w:val="24"/>
          <w:szCs w:val="24"/>
        </w:rPr>
      </w:pPr>
    </w:p>
    <w:p w:rsidR="009220BF" w:rsidRPr="00626930" w:rsidRDefault="009220BF" w:rsidP="009220BF">
      <w:pPr>
        <w:rPr>
          <w:rFonts w:ascii="Times New Roman" w:hAnsi="Times New Roman" w:cs="Times New Roman"/>
          <w:sz w:val="24"/>
          <w:szCs w:val="24"/>
        </w:rPr>
      </w:pPr>
      <w:r w:rsidRPr="00626930">
        <w:rPr>
          <w:rFonts w:ascii="Times New Roman" w:hAnsi="Times New Roman" w:cs="Times New Roman"/>
          <w:b/>
          <w:sz w:val="24"/>
          <w:szCs w:val="24"/>
        </w:rPr>
        <w:t>Benefits of World Heritage status</w:t>
      </w:r>
      <w:r w:rsidRPr="00626930">
        <w:rPr>
          <w:rFonts w:ascii="Times New Roman" w:hAnsi="Times New Roman" w:cs="Times New Roman"/>
          <w:sz w:val="24"/>
          <w:szCs w:val="24"/>
        </w:rPr>
        <w:t xml:space="preserve">: </w:t>
      </w:r>
    </w:p>
    <w:p w:rsidR="003E4D7F" w:rsidRPr="00626930" w:rsidRDefault="00783909">
      <w:pPr>
        <w:rPr>
          <w:rFonts w:ascii="Times New Roman" w:hAnsi="Times New Roman" w:cs="Times New Roman"/>
          <w:sz w:val="24"/>
          <w:szCs w:val="24"/>
        </w:rPr>
      </w:pPr>
      <w:r w:rsidRPr="00626930">
        <w:rPr>
          <w:rFonts w:ascii="Times New Roman" w:hAnsi="Times New Roman" w:cs="Times New Roman"/>
          <w:sz w:val="24"/>
          <w:szCs w:val="24"/>
        </w:rPr>
        <w:t xml:space="preserve">Some possible benefits </w:t>
      </w:r>
      <w:r w:rsidR="008936D2" w:rsidRPr="00626930">
        <w:rPr>
          <w:rFonts w:ascii="Times New Roman" w:hAnsi="Times New Roman" w:cs="Times New Roman"/>
          <w:sz w:val="24"/>
          <w:szCs w:val="24"/>
        </w:rPr>
        <w:t>of</w:t>
      </w:r>
      <w:r w:rsidRPr="00626930">
        <w:rPr>
          <w:rFonts w:ascii="Times New Roman" w:hAnsi="Times New Roman" w:cs="Times New Roman"/>
          <w:sz w:val="24"/>
          <w:szCs w:val="24"/>
        </w:rPr>
        <w:t xml:space="preserve"> World Heritage status are: </w:t>
      </w:r>
    </w:p>
    <w:p w:rsidR="00443A37" w:rsidRPr="00626930" w:rsidRDefault="00783909">
      <w:pPr>
        <w:rPr>
          <w:rFonts w:ascii="Times New Roman" w:hAnsi="Times New Roman" w:cs="Times New Roman"/>
          <w:sz w:val="24"/>
          <w:szCs w:val="24"/>
        </w:rPr>
      </w:pPr>
      <w:r w:rsidRPr="00626930">
        <w:rPr>
          <w:rFonts w:ascii="Times New Roman" w:hAnsi="Times New Roman" w:cs="Times New Roman"/>
          <w:sz w:val="24"/>
          <w:szCs w:val="24"/>
        </w:rPr>
        <w:t xml:space="preserve">• providing an opportunity for the State Party and for the local community to celebrate the property as one of the most important natural and cultural places on Earth; </w:t>
      </w:r>
    </w:p>
    <w:p w:rsidR="00443A37" w:rsidRPr="00626930" w:rsidRDefault="00783909">
      <w:pPr>
        <w:rPr>
          <w:rFonts w:ascii="Times New Roman" w:hAnsi="Times New Roman" w:cs="Times New Roman"/>
          <w:sz w:val="24"/>
          <w:szCs w:val="24"/>
        </w:rPr>
      </w:pPr>
      <w:r w:rsidRPr="00626930">
        <w:rPr>
          <w:rFonts w:ascii="Times New Roman" w:hAnsi="Times New Roman" w:cs="Times New Roman"/>
          <w:sz w:val="24"/>
          <w:szCs w:val="24"/>
        </w:rPr>
        <w:t xml:space="preserve">• the property </w:t>
      </w:r>
      <w:r w:rsidR="008936D2" w:rsidRPr="00626930">
        <w:rPr>
          <w:rFonts w:ascii="Times New Roman" w:hAnsi="Times New Roman" w:cs="Times New Roman"/>
          <w:sz w:val="24"/>
          <w:szCs w:val="24"/>
        </w:rPr>
        <w:t>encourages a community to focus on</w:t>
      </w:r>
      <w:r w:rsidRPr="00626930">
        <w:rPr>
          <w:rFonts w:ascii="Times New Roman" w:hAnsi="Times New Roman" w:cs="Times New Roman"/>
          <w:sz w:val="24"/>
          <w:szCs w:val="24"/>
        </w:rPr>
        <w:t xml:space="preserve">  protection for heritage in the life of the community;</w:t>
      </w:r>
    </w:p>
    <w:p w:rsidR="00443A37" w:rsidRPr="00626930" w:rsidRDefault="00783909">
      <w:pPr>
        <w:rPr>
          <w:rFonts w:ascii="Times New Roman" w:hAnsi="Times New Roman" w:cs="Times New Roman"/>
          <w:sz w:val="24"/>
          <w:szCs w:val="24"/>
        </w:rPr>
      </w:pPr>
      <w:r w:rsidRPr="00626930">
        <w:rPr>
          <w:rFonts w:ascii="Times New Roman" w:hAnsi="Times New Roman" w:cs="Times New Roman"/>
          <w:sz w:val="24"/>
          <w:szCs w:val="24"/>
        </w:rPr>
        <w:t xml:space="preserve"> • international interest in World Heritage </w:t>
      </w:r>
      <w:r w:rsidR="00E640EA" w:rsidRPr="00626930">
        <w:rPr>
          <w:rFonts w:ascii="Times New Roman" w:hAnsi="Times New Roman" w:cs="Times New Roman"/>
          <w:sz w:val="24"/>
          <w:szCs w:val="24"/>
        </w:rPr>
        <w:t>may provide</w:t>
      </w:r>
      <w:r w:rsidRPr="00626930">
        <w:rPr>
          <w:rFonts w:ascii="Times New Roman" w:hAnsi="Times New Roman" w:cs="Times New Roman"/>
          <w:sz w:val="24"/>
          <w:szCs w:val="24"/>
        </w:rPr>
        <w:t xml:space="preserve"> a stimulus for international cooperation and joint efforts to ensure the protection of the property; </w:t>
      </w:r>
    </w:p>
    <w:p w:rsidR="00443A37" w:rsidRPr="00626930" w:rsidRDefault="00783909">
      <w:pPr>
        <w:rPr>
          <w:rFonts w:ascii="Times New Roman" w:hAnsi="Times New Roman" w:cs="Times New Roman"/>
          <w:sz w:val="24"/>
          <w:szCs w:val="24"/>
        </w:rPr>
      </w:pPr>
      <w:r w:rsidRPr="00626930">
        <w:rPr>
          <w:rFonts w:ascii="Times New Roman" w:hAnsi="Times New Roman" w:cs="Times New Roman"/>
          <w:sz w:val="24"/>
          <w:szCs w:val="24"/>
        </w:rPr>
        <w:t xml:space="preserve">• providing opportunities to mobilize funding and support, including from donors, and the World Heritage Fund; and </w:t>
      </w:r>
    </w:p>
    <w:p w:rsidR="00443A37" w:rsidRPr="00626930" w:rsidRDefault="00783909">
      <w:pPr>
        <w:rPr>
          <w:rFonts w:ascii="Times New Roman" w:hAnsi="Times New Roman" w:cs="Times New Roman"/>
          <w:sz w:val="24"/>
          <w:szCs w:val="24"/>
        </w:rPr>
      </w:pPr>
      <w:r w:rsidRPr="00626930">
        <w:rPr>
          <w:rFonts w:ascii="Times New Roman" w:hAnsi="Times New Roman" w:cs="Times New Roman"/>
          <w:sz w:val="24"/>
          <w:szCs w:val="24"/>
        </w:rPr>
        <w:t xml:space="preserve">• providing techniques and practices for protection, conservation and management that can be applied to national and local heritage properties. </w:t>
      </w:r>
    </w:p>
    <w:p w:rsidR="003E4D7F" w:rsidRPr="00626930" w:rsidRDefault="003E4D7F">
      <w:pPr>
        <w:rPr>
          <w:rFonts w:ascii="Times New Roman" w:hAnsi="Times New Roman" w:cs="Times New Roman"/>
          <w:sz w:val="24"/>
          <w:szCs w:val="24"/>
        </w:rPr>
      </w:pPr>
    </w:p>
    <w:p w:rsidR="00357496" w:rsidRPr="00626930" w:rsidRDefault="008936D2">
      <w:pPr>
        <w:rPr>
          <w:rFonts w:ascii="Times New Roman" w:hAnsi="Times New Roman" w:cs="Times New Roman"/>
          <w:b/>
          <w:sz w:val="24"/>
          <w:szCs w:val="24"/>
        </w:rPr>
      </w:pPr>
      <w:r w:rsidRPr="00626930">
        <w:rPr>
          <w:rFonts w:ascii="Times New Roman" w:hAnsi="Times New Roman" w:cs="Times New Roman"/>
          <w:b/>
          <w:sz w:val="24"/>
          <w:szCs w:val="24"/>
        </w:rPr>
        <w:t>Definitions of Heritage</w:t>
      </w:r>
    </w:p>
    <w:p w:rsidR="006751CB" w:rsidRPr="00626930" w:rsidRDefault="006751CB">
      <w:pPr>
        <w:rPr>
          <w:rFonts w:ascii="Times New Roman" w:hAnsi="Times New Roman" w:cs="Times New Roman"/>
          <w:sz w:val="24"/>
          <w:szCs w:val="24"/>
        </w:rPr>
      </w:pPr>
      <w:r w:rsidRPr="00626930">
        <w:rPr>
          <w:rFonts w:ascii="Times New Roman" w:hAnsi="Times New Roman" w:cs="Times New Roman"/>
          <w:sz w:val="24"/>
          <w:szCs w:val="24"/>
        </w:rPr>
        <w:t>Article 1 of the World Heritage Convention, defines “cultural heritage” as:</w:t>
      </w:r>
      <w:r w:rsidR="00E834AC" w:rsidRPr="00626930">
        <w:rPr>
          <w:rFonts w:ascii="Times New Roman" w:hAnsi="Times New Roman" w:cs="Times New Roman"/>
          <w:sz w:val="24"/>
          <w:szCs w:val="24"/>
        </w:rPr>
        <w:t xml:space="preserve"> </w:t>
      </w:r>
    </w:p>
    <w:p w:rsidR="006751CB" w:rsidRPr="00626930" w:rsidRDefault="006751CB">
      <w:pPr>
        <w:rPr>
          <w:rFonts w:ascii="Times New Roman" w:hAnsi="Times New Roman" w:cs="Times New Roman"/>
          <w:sz w:val="24"/>
          <w:szCs w:val="24"/>
        </w:rPr>
      </w:pPr>
      <w:r w:rsidRPr="00626930">
        <w:rPr>
          <w:rFonts w:ascii="Times New Roman" w:hAnsi="Times New Roman" w:cs="Times New Roman"/>
          <w:sz w:val="24"/>
          <w:szCs w:val="24"/>
        </w:rPr>
        <w:t xml:space="preserve"> • monuments: architectural works, works of monumental sculpture and painting, elements or structures of an archaeological nature, inscriptions, cave dwellings and combinations of features, which are of Outstanding Universal Value from the point of view of history, art or science;</w:t>
      </w:r>
    </w:p>
    <w:p w:rsidR="006751CB" w:rsidRPr="00626930" w:rsidRDefault="006751CB">
      <w:pPr>
        <w:rPr>
          <w:rFonts w:ascii="Times New Roman" w:hAnsi="Times New Roman" w:cs="Times New Roman"/>
          <w:sz w:val="24"/>
          <w:szCs w:val="24"/>
        </w:rPr>
      </w:pPr>
      <w:r w:rsidRPr="00626930">
        <w:rPr>
          <w:rFonts w:ascii="Times New Roman" w:hAnsi="Times New Roman" w:cs="Times New Roman"/>
          <w:sz w:val="24"/>
          <w:szCs w:val="24"/>
        </w:rPr>
        <w:t xml:space="preserve"> • groups of buildings: groups of separate or connected buildings which, because of their architecture, their homogeneity or their place in the landscape, are of Outstanding Universal Value from the point of view of history, art or science; </w:t>
      </w:r>
    </w:p>
    <w:p w:rsidR="008936D2" w:rsidRPr="00626930" w:rsidRDefault="006751CB">
      <w:pPr>
        <w:rPr>
          <w:rFonts w:ascii="Times New Roman" w:hAnsi="Times New Roman" w:cs="Times New Roman"/>
          <w:sz w:val="24"/>
          <w:szCs w:val="24"/>
        </w:rPr>
      </w:pPr>
      <w:r w:rsidRPr="00626930">
        <w:rPr>
          <w:rFonts w:ascii="Times New Roman" w:hAnsi="Times New Roman" w:cs="Times New Roman"/>
          <w:sz w:val="24"/>
          <w:szCs w:val="24"/>
        </w:rPr>
        <w:t>• sites: works of man or the combined works of nature and man, and areas including archaeological sites which are of Outstanding Universal Value from the historical, aesthetic, ethnological or anthropological point of view.</w:t>
      </w:r>
    </w:p>
    <w:p w:rsidR="006751CB" w:rsidRPr="00626930" w:rsidRDefault="006751CB">
      <w:pPr>
        <w:rPr>
          <w:rFonts w:ascii="Times New Roman" w:hAnsi="Times New Roman" w:cs="Times New Roman"/>
          <w:sz w:val="24"/>
          <w:szCs w:val="24"/>
        </w:rPr>
      </w:pPr>
      <w:r w:rsidRPr="00626930">
        <w:rPr>
          <w:rFonts w:ascii="Times New Roman" w:hAnsi="Times New Roman" w:cs="Times New Roman"/>
          <w:sz w:val="24"/>
          <w:szCs w:val="24"/>
        </w:rPr>
        <w:t xml:space="preserve">Article 2 of the Convention defines "natural heritage" as: </w:t>
      </w:r>
    </w:p>
    <w:p w:rsidR="006751CB" w:rsidRPr="00626930" w:rsidRDefault="006751CB">
      <w:pPr>
        <w:rPr>
          <w:rFonts w:ascii="Times New Roman" w:hAnsi="Times New Roman" w:cs="Times New Roman"/>
          <w:sz w:val="24"/>
          <w:szCs w:val="24"/>
        </w:rPr>
      </w:pPr>
      <w:r w:rsidRPr="00626930">
        <w:rPr>
          <w:rFonts w:ascii="Times New Roman" w:hAnsi="Times New Roman" w:cs="Times New Roman"/>
          <w:sz w:val="24"/>
          <w:szCs w:val="24"/>
        </w:rPr>
        <w:lastRenderedPageBreak/>
        <w:t xml:space="preserve">• natural features consisting of physical and biological formations or groups of such formations, which are of Outstanding Universal Value from the aesthetic or scientific point of view; </w:t>
      </w:r>
    </w:p>
    <w:p w:rsidR="006751CB" w:rsidRPr="00626930" w:rsidRDefault="006751CB">
      <w:pPr>
        <w:rPr>
          <w:rFonts w:ascii="Times New Roman" w:hAnsi="Times New Roman" w:cs="Times New Roman"/>
          <w:sz w:val="24"/>
          <w:szCs w:val="24"/>
        </w:rPr>
      </w:pPr>
      <w:r w:rsidRPr="00626930">
        <w:rPr>
          <w:rFonts w:ascii="Times New Roman" w:hAnsi="Times New Roman" w:cs="Times New Roman"/>
          <w:sz w:val="24"/>
          <w:szCs w:val="24"/>
        </w:rPr>
        <w:t xml:space="preserve">• geological and physiographical formations and precisely delineated areas which constitute the habitat of threatened species of animals and plants of Outstanding Universal Value from the point of view of science or conservation; </w:t>
      </w:r>
    </w:p>
    <w:p w:rsidR="006751CB" w:rsidRPr="00626930" w:rsidRDefault="006751CB">
      <w:pPr>
        <w:rPr>
          <w:rFonts w:ascii="Times New Roman" w:hAnsi="Times New Roman" w:cs="Times New Roman"/>
          <w:sz w:val="24"/>
          <w:szCs w:val="24"/>
        </w:rPr>
      </w:pPr>
      <w:r w:rsidRPr="00626930">
        <w:rPr>
          <w:rFonts w:ascii="Times New Roman" w:hAnsi="Times New Roman" w:cs="Times New Roman"/>
          <w:sz w:val="24"/>
          <w:szCs w:val="24"/>
        </w:rPr>
        <w:t>• natural sites or precisely delineated natural areas of Outstanding Universal Value from the point of view of science, conservation or natural beauty. With these definitions in mind, any cultural, natural, or “mixed” heritage property that is deemed by the government of the nation (the “States Party”) to be of ‘Outstanding Universal Value’ can be put forward for nomination to the World Heritage List. The concept of OUV is assessed by ten criteria devised by the World Heritage Committee for this purpose</w:t>
      </w:r>
      <w:r w:rsidR="008936D2" w:rsidRPr="00626930">
        <w:rPr>
          <w:rFonts w:ascii="Times New Roman" w:hAnsi="Times New Roman" w:cs="Times New Roman"/>
          <w:sz w:val="24"/>
          <w:szCs w:val="24"/>
        </w:rPr>
        <w:t>.</w:t>
      </w:r>
    </w:p>
    <w:p w:rsidR="006751CB" w:rsidRPr="00626930" w:rsidRDefault="006751CB">
      <w:pPr>
        <w:rPr>
          <w:rFonts w:ascii="Times New Roman" w:hAnsi="Times New Roman" w:cs="Times New Roman"/>
          <w:sz w:val="24"/>
          <w:szCs w:val="24"/>
        </w:rPr>
      </w:pPr>
    </w:p>
    <w:p w:rsidR="009E748F" w:rsidRPr="00626930" w:rsidRDefault="009E748F" w:rsidP="009E748F">
      <w:pPr>
        <w:rPr>
          <w:rFonts w:ascii="Times New Roman" w:hAnsi="Times New Roman" w:cs="Times New Roman"/>
          <w:sz w:val="24"/>
          <w:szCs w:val="24"/>
        </w:rPr>
      </w:pPr>
      <w:r w:rsidRPr="00626930">
        <w:rPr>
          <w:rFonts w:ascii="Times New Roman" w:hAnsi="Times New Roman" w:cs="Times New Roman"/>
          <w:sz w:val="24"/>
          <w:szCs w:val="24"/>
        </w:rPr>
        <w:t>Below is a list of relevant documents from UNESCO which can assist when completing your application:</w:t>
      </w:r>
    </w:p>
    <w:p w:rsidR="009E748F" w:rsidRPr="00626930" w:rsidRDefault="009E748F" w:rsidP="009E748F">
      <w:pPr>
        <w:rPr>
          <w:rFonts w:ascii="Times New Roman" w:hAnsi="Times New Roman" w:cs="Times New Roman"/>
          <w:sz w:val="24"/>
          <w:szCs w:val="24"/>
        </w:rPr>
      </w:pPr>
      <w:r w:rsidRPr="00626930">
        <w:rPr>
          <w:rFonts w:ascii="Times New Roman" w:hAnsi="Times New Roman" w:cs="Times New Roman"/>
          <w:sz w:val="24"/>
          <w:szCs w:val="24"/>
        </w:rPr>
        <w:t>World Heritage Resource Manuals </w:t>
      </w:r>
      <w:hyperlink r:id="rId9" w:history="1">
        <w:r w:rsidRPr="00626930">
          <w:rPr>
            <w:rStyle w:val="Hyperlink"/>
            <w:rFonts w:ascii="Times New Roman" w:hAnsi="Times New Roman" w:cs="Times New Roman"/>
            <w:sz w:val="24"/>
            <w:szCs w:val="24"/>
          </w:rPr>
          <w:t>http://whc.unesco.org/en/resourcemanuals/</w:t>
        </w:r>
      </w:hyperlink>
      <w:r w:rsidRPr="00626930">
        <w:rPr>
          <w:rFonts w:ascii="Times New Roman" w:hAnsi="Times New Roman" w:cs="Times New Roman"/>
          <w:sz w:val="24"/>
          <w:szCs w:val="24"/>
        </w:rPr>
        <w:t xml:space="preserve">  </w:t>
      </w:r>
    </w:p>
    <w:p w:rsidR="009E748F" w:rsidRPr="00626930" w:rsidRDefault="009E748F" w:rsidP="009E748F">
      <w:pPr>
        <w:rPr>
          <w:rFonts w:ascii="Times New Roman" w:hAnsi="Times New Roman" w:cs="Times New Roman"/>
          <w:sz w:val="24"/>
          <w:szCs w:val="24"/>
        </w:rPr>
      </w:pPr>
      <w:r w:rsidRPr="00626930">
        <w:rPr>
          <w:rFonts w:ascii="Times New Roman" w:hAnsi="Times New Roman" w:cs="Times New Roman"/>
          <w:sz w:val="24"/>
          <w:szCs w:val="24"/>
        </w:rPr>
        <w:t>Understanding World Heritage in Europe and North America.... </w:t>
      </w:r>
      <w:hyperlink r:id="rId10" w:history="1">
        <w:r w:rsidRPr="00626930">
          <w:rPr>
            <w:rStyle w:val="Hyperlink"/>
            <w:rFonts w:ascii="Times New Roman" w:hAnsi="Times New Roman" w:cs="Times New Roman"/>
            <w:sz w:val="24"/>
            <w:szCs w:val="24"/>
          </w:rPr>
          <w:t>http://whc.unesco.org/en/series/43/</w:t>
        </w:r>
      </w:hyperlink>
      <w:r w:rsidRPr="00626930">
        <w:rPr>
          <w:rFonts w:ascii="Times New Roman" w:hAnsi="Times New Roman" w:cs="Times New Roman"/>
          <w:sz w:val="24"/>
          <w:szCs w:val="24"/>
        </w:rPr>
        <w:t> </w:t>
      </w:r>
    </w:p>
    <w:p w:rsidR="009E748F" w:rsidRPr="00626930" w:rsidRDefault="009E748F" w:rsidP="009E748F">
      <w:pPr>
        <w:rPr>
          <w:rFonts w:ascii="Times New Roman" w:hAnsi="Times New Roman" w:cs="Times New Roman"/>
          <w:sz w:val="24"/>
          <w:szCs w:val="24"/>
        </w:rPr>
      </w:pPr>
      <w:r w:rsidRPr="00626930">
        <w:rPr>
          <w:rFonts w:ascii="Times New Roman" w:hAnsi="Times New Roman" w:cs="Times New Roman"/>
          <w:sz w:val="24"/>
          <w:szCs w:val="24"/>
        </w:rPr>
        <w:t>Engaging local communities </w:t>
      </w:r>
      <w:hyperlink r:id="rId11" w:history="1">
        <w:r w:rsidRPr="00626930">
          <w:rPr>
            <w:rStyle w:val="Hyperlink"/>
            <w:rFonts w:ascii="Times New Roman" w:hAnsi="Times New Roman" w:cs="Times New Roman"/>
            <w:sz w:val="24"/>
            <w:szCs w:val="24"/>
          </w:rPr>
          <w:t>http://whc.unesco.org/en/series/40/</w:t>
        </w:r>
      </w:hyperlink>
      <w:r w:rsidRPr="00626930">
        <w:rPr>
          <w:rFonts w:ascii="Times New Roman" w:hAnsi="Times New Roman" w:cs="Times New Roman"/>
          <w:sz w:val="24"/>
          <w:szCs w:val="24"/>
        </w:rPr>
        <w:t> </w:t>
      </w:r>
    </w:p>
    <w:p w:rsidR="009E748F" w:rsidRPr="00626930" w:rsidRDefault="009E748F" w:rsidP="009E748F">
      <w:pPr>
        <w:rPr>
          <w:rFonts w:ascii="Times New Roman" w:hAnsi="Times New Roman" w:cs="Times New Roman"/>
          <w:sz w:val="24"/>
          <w:szCs w:val="24"/>
        </w:rPr>
      </w:pPr>
      <w:r w:rsidRPr="00626930">
        <w:rPr>
          <w:rFonts w:ascii="Times New Roman" w:hAnsi="Times New Roman" w:cs="Times New Roman"/>
          <w:sz w:val="24"/>
          <w:szCs w:val="24"/>
        </w:rPr>
        <w:t>Community Development </w:t>
      </w:r>
      <w:hyperlink r:id="rId12" w:history="1">
        <w:r w:rsidRPr="00626930">
          <w:rPr>
            <w:rStyle w:val="Hyperlink"/>
            <w:rFonts w:ascii="Times New Roman" w:hAnsi="Times New Roman" w:cs="Times New Roman"/>
            <w:sz w:val="24"/>
            <w:szCs w:val="24"/>
          </w:rPr>
          <w:t>http://whc.unesco.org/en/series/31/</w:t>
        </w:r>
      </w:hyperlink>
      <w:r w:rsidRPr="00626930">
        <w:rPr>
          <w:rFonts w:ascii="Times New Roman" w:hAnsi="Times New Roman" w:cs="Times New Roman"/>
          <w:sz w:val="24"/>
          <w:szCs w:val="24"/>
        </w:rPr>
        <w:t> </w:t>
      </w:r>
    </w:p>
    <w:p w:rsidR="009E748F" w:rsidRPr="00626930" w:rsidRDefault="009E748F" w:rsidP="009E748F">
      <w:pPr>
        <w:rPr>
          <w:rFonts w:ascii="Times New Roman" w:hAnsi="Times New Roman" w:cs="Times New Roman"/>
          <w:sz w:val="24"/>
          <w:szCs w:val="24"/>
        </w:rPr>
      </w:pPr>
      <w:r w:rsidRPr="00626930">
        <w:rPr>
          <w:rFonts w:ascii="Times New Roman" w:hAnsi="Times New Roman" w:cs="Times New Roman"/>
          <w:sz w:val="24"/>
          <w:szCs w:val="24"/>
        </w:rPr>
        <w:t>Cultural Landscapes </w:t>
      </w:r>
      <w:hyperlink r:id="rId13" w:history="1">
        <w:r w:rsidRPr="00626930">
          <w:rPr>
            <w:rStyle w:val="Hyperlink"/>
            <w:rFonts w:ascii="Times New Roman" w:hAnsi="Times New Roman" w:cs="Times New Roman"/>
            <w:sz w:val="24"/>
            <w:szCs w:val="24"/>
          </w:rPr>
          <w:t>http://whc.unesco.org/en/series/26/</w:t>
        </w:r>
      </w:hyperlink>
      <w:r w:rsidRPr="00626930">
        <w:rPr>
          <w:rFonts w:ascii="Times New Roman" w:hAnsi="Times New Roman" w:cs="Times New Roman"/>
          <w:sz w:val="24"/>
          <w:szCs w:val="24"/>
        </w:rPr>
        <w:t> </w:t>
      </w:r>
    </w:p>
    <w:p w:rsidR="009E748F" w:rsidRPr="00626930" w:rsidRDefault="009E748F" w:rsidP="009E748F">
      <w:pPr>
        <w:rPr>
          <w:rFonts w:ascii="Times New Roman" w:hAnsi="Times New Roman" w:cs="Times New Roman"/>
          <w:sz w:val="24"/>
          <w:szCs w:val="24"/>
        </w:rPr>
      </w:pPr>
      <w:r w:rsidRPr="00626930">
        <w:rPr>
          <w:rFonts w:ascii="Times New Roman" w:hAnsi="Times New Roman" w:cs="Times New Roman"/>
          <w:sz w:val="24"/>
          <w:szCs w:val="24"/>
        </w:rPr>
        <w:t>Managing Historic Cities </w:t>
      </w:r>
      <w:hyperlink r:id="rId14" w:history="1">
        <w:r w:rsidRPr="00626930">
          <w:rPr>
            <w:rStyle w:val="Hyperlink"/>
            <w:rFonts w:ascii="Times New Roman" w:hAnsi="Times New Roman" w:cs="Times New Roman"/>
            <w:sz w:val="24"/>
            <w:szCs w:val="24"/>
          </w:rPr>
          <w:t>http://whc.unesco.org/en/series/27/</w:t>
        </w:r>
      </w:hyperlink>
      <w:r w:rsidRPr="00626930">
        <w:rPr>
          <w:rFonts w:ascii="Times New Roman" w:hAnsi="Times New Roman" w:cs="Times New Roman"/>
          <w:sz w:val="24"/>
          <w:szCs w:val="24"/>
        </w:rPr>
        <w:t> </w:t>
      </w:r>
    </w:p>
    <w:p w:rsidR="009E748F" w:rsidRPr="00626930" w:rsidRDefault="009E748F" w:rsidP="009E748F">
      <w:pPr>
        <w:rPr>
          <w:rFonts w:ascii="Times New Roman" w:hAnsi="Times New Roman" w:cs="Times New Roman"/>
          <w:sz w:val="24"/>
          <w:szCs w:val="24"/>
        </w:rPr>
      </w:pPr>
      <w:r w:rsidRPr="00626930">
        <w:rPr>
          <w:rFonts w:ascii="Times New Roman" w:hAnsi="Times New Roman" w:cs="Times New Roman"/>
          <w:sz w:val="24"/>
          <w:szCs w:val="24"/>
        </w:rPr>
        <w:t>Buffer Zones </w:t>
      </w:r>
      <w:hyperlink r:id="rId15" w:history="1">
        <w:r w:rsidRPr="00626930">
          <w:rPr>
            <w:rStyle w:val="Hyperlink"/>
            <w:rFonts w:ascii="Times New Roman" w:hAnsi="Times New Roman" w:cs="Times New Roman"/>
            <w:sz w:val="24"/>
            <w:szCs w:val="24"/>
          </w:rPr>
          <w:t>http://whc.unesco.org/en/series/25/</w:t>
        </w:r>
      </w:hyperlink>
      <w:r w:rsidRPr="00626930">
        <w:rPr>
          <w:rFonts w:ascii="Times New Roman" w:hAnsi="Times New Roman" w:cs="Times New Roman"/>
          <w:sz w:val="24"/>
          <w:szCs w:val="24"/>
        </w:rPr>
        <w:t> </w:t>
      </w:r>
    </w:p>
    <w:p w:rsidR="009E748F" w:rsidRPr="00626930" w:rsidRDefault="009E748F" w:rsidP="009E748F">
      <w:pPr>
        <w:rPr>
          <w:rFonts w:ascii="Times New Roman" w:hAnsi="Times New Roman" w:cs="Times New Roman"/>
          <w:sz w:val="24"/>
          <w:szCs w:val="24"/>
        </w:rPr>
      </w:pPr>
      <w:r w:rsidRPr="00626930">
        <w:rPr>
          <w:rFonts w:ascii="Times New Roman" w:hAnsi="Times New Roman" w:cs="Times New Roman"/>
          <w:sz w:val="24"/>
          <w:szCs w:val="24"/>
        </w:rPr>
        <w:t>Cultural landscapes again </w:t>
      </w:r>
      <w:hyperlink r:id="rId16" w:history="1">
        <w:r w:rsidRPr="00626930">
          <w:rPr>
            <w:rStyle w:val="Hyperlink"/>
            <w:rFonts w:ascii="Times New Roman" w:hAnsi="Times New Roman" w:cs="Times New Roman"/>
            <w:sz w:val="24"/>
            <w:szCs w:val="24"/>
          </w:rPr>
          <w:t>http://whc.unesco.org/en/series/7/</w:t>
        </w:r>
      </w:hyperlink>
      <w:r w:rsidRPr="00626930">
        <w:rPr>
          <w:rFonts w:ascii="Times New Roman" w:hAnsi="Times New Roman" w:cs="Times New Roman"/>
          <w:sz w:val="24"/>
          <w:szCs w:val="24"/>
        </w:rPr>
        <w:t> </w:t>
      </w:r>
    </w:p>
    <w:p w:rsidR="009E748F" w:rsidRPr="00626930" w:rsidRDefault="009E748F" w:rsidP="009E748F">
      <w:pPr>
        <w:rPr>
          <w:rFonts w:ascii="Times New Roman" w:hAnsi="Times New Roman" w:cs="Times New Roman"/>
          <w:sz w:val="24"/>
          <w:szCs w:val="24"/>
        </w:rPr>
      </w:pPr>
      <w:r w:rsidRPr="00626930">
        <w:rPr>
          <w:rFonts w:ascii="Times New Roman" w:hAnsi="Times New Roman" w:cs="Times New Roman"/>
          <w:sz w:val="24"/>
          <w:szCs w:val="24"/>
        </w:rPr>
        <w:t>Managing tourism </w:t>
      </w:r>
      <w:hyperlink r:id="rId17" w:history="1">
        <w:r w:rsidRPr="00626930">
          <w:rPr>
            <w:rStyle w:val="Hyperlink"/>
            <w:rFonts w:ascii="Times New Roman" w:hAnsi="Times New Roman" w:cs="Times New Roman"/>
            <w:sz w:val="24"/>
            <w:szCs w:val="24"/>
          </w:rPr>
          <w:t>http://whc.unesco.org/en/series/1/</w:t>
        </w:r>
      </w:hyperlink>
      <w:r w:rsidRPr="00626930">
        <w:rPr>
          <w:rFonts w:ascii="Times New Roman" w:hAnsi="Times New Roman" w:cs="Times New Roman"/>
          <w:sz w:val="24"/>
          <w:szCs w:val="24"/>
        </w:rPr>
        <w:t> </w:t>
      </w:r>
    </w:p>
    <w:p w:rsidR="009E748F" w:rsidRPr="00626930" w:rsidRDefault="009E748F" w:rsidP="009E748F">
      <w:pPr>
        <w:rPr>
          <w:rFonts w:ascii="Times New Roman" w:hAnsi="Times New Roman" w:cs="Times New Roman"/>
          <w:sz w:val="24"/>
          <w:szCs w:val="24"/>
        </w:rPr>
      </w:pPr>
      <w:r w:rsidRPr="00626930">
        <w:rPr>
          <w:rFonts w:ascii="Times New Roman" w:hAnsi="Times New Roman" w:cs="Times New Roman"/>
          <w:sz w:val="24"/>
          <w:szCs w:val="24"/>
        </w:rPr>
        <w:t>Operational Guidelines: </w:t>
      </w:r>
      <w:hyperlink r:id="rId18" w:history="1">
        <w:r w:rsidR="001B1464" w:rsidRPr="001B1464">
          <w:rPr>
            <w:rStyle w:val="Hyperlink"/>
          </w:rPr>
          <w:t>https://whc.unesco.org/en/guidelines/</w:t>
        </w:r>
        <w:r w:rsidRPr="001B1464">
          <w:rPr>
            <w:rStyle w:val="Hyperlink"/>
            <w:rFonts w:ascii="Times New Roman" w:hAnsi="Times New Roman" w:cs="Times New Roman"/>
            <w:sz w:val="24"/>
            <w:szCs w:val="24"/>
          </w:rPr>
          <w:t> </w:t>
        </w:r>
      </w:hyperlink>
    </w:p>
    <w:p w:rsidR="009E748F" w:rsidRPr="00626930" w:rsidRDefault="009E748F" w:rsidP="009E748F">
      <w:pPr>
        <w:rPr>
          <w:rFonts w:ascii="Times New Roman" w:hAnsi="Times New Roman" w:cs="Times New Roman"/>
          <w:sz w:val="24"/>
          <w:szCs w:val="24"/>
        </w:rPr>
      </w:pPr>
      <w:r w:rsidRPr="00626930">
        <w:rPr>
          <w:rFonts w:ascii="Times New Roman" w:hAnsi="Times New Roman" w:cs="Times New Roman"/>
          <w:sz w:val="24"/>
          <w:szCs w:val="24"/>
        </w:rPr>
        <w:t>Documents: </w:t>
      </w:r>
      <w:hyperlink r:id="rId19" w:history="1">
        <w:r w:rsidRPr="00626930">
          <w:rPr>
            <w:rStyle w:val="Hyperlink"/>
            <w:rFonts w:ascii="Times New Roman" w:hAnsi="Times New Roman" w:cs="Times New Roman"/>
            <w:sz w:val="24"/>
            <w:szCs w:val="24"/>
          </w:rPr>
          <w:t>http://whc.unesco.org/en/documents/</w:t>
        </w:r>
      </w:hyperlink>
      <w:r w:rsidRPr="00626930">
        <w:rPr>
          <w:rFonts w:ascii="Times New Roman" w:hAnsi="Times New Roman" w:cs="Times New Roman"/>
          <w:sz w:val="24"/>
          <w:szCs w:val="24"/>
        </w:rPr>
        <w:t> </w:t>
      </w:r>
    </w:p>
    <w:p w:rsidR="009E748F" w:rsidRPr="00626930" w:rsidRDefault="001E0390">
      <w:pPr>
        <w:rPr>
          <w:rFonts w:ascii="Times New Roman" w:hAnsi="Times New Roman" w:cs="Times New Roman"/>
          <w:sz w:val="24"/>
          <w:szCs w:val="24"/>
        </w:rPr>
      </w:pPr>
      <w:r w:rsidRPr="00626930">
        <w:rPr>
          <w:rFonts w:ascii="Times New Roman" w:hAnsi="Times New Roman" w:cs="Times New Roman"/>
          <w:sz w:val="24"/>
          <w:szCs w:val="24"/>
        </w:rPr>
        <w:t>Application Form</w:t>
      </w:r>
      <w:r w:rsidR="00827CC5" w:rsidRPr="00626930">
        <w:rPr>
          <w:rFonts w:ascii="Times New Roman" w:hAnsi="Times New Roman" w:cs="Times New Roman"/>
          <w:sz w:val="24"/>
          <w:szCs w:val="24"/>
        </w:rPr>
        <w:t>s can be found at the following website</w:t>
      </w:r>
      <w:r w:rsidRPr="00626930">
        <w:rPr>
          <w:rFonts w:ascii="Times New Roman" w:hAnsi="Times New Roman" w:cs="Times New Roman"/>
          <w:sz w:val="24"/>
          <w:szCs w:val="24"/>
        </w:rPr>
        <w:t>: http</w:t>
      </w:r>
      <w:r w:rsidR="000B02EE" w:rsidRPr="00626930">
        <w:rPr>
          <w:rFonts w:ascii="Times New Roman" w:hAnsi="Times New Roman" w:cs="Times New Roman"/>
          <w:sz w:val="24"/>
          <w:szCs w:val="24"/>
        </w:rPr>
        <w:t>:</w:t>
      </w:r>
      <w:r w:rsidRPr="00626930">
        <w:rPr>
          <w:rFonts w:ascii="Times New Roman" w:hAnsi="Times New Roman" w:cs="Times New Roman"/>
          <w:sz w:val="24"/>
          <w:szCs w:val="24"/>
        </w:rPr>
        <w:t>//</w:t>
      </w:r>
      <w:r w:rsidR="00827CC5" w:rsidRPr="00626930">
        <w:rPr>
          <w:rFonts w:ascii="Times New Roman" w:hAnsi="Times New Roman" w:cs="Times New Roman"/>
          <w:sz w:val="24"/>
          <w:szCs w:val="24"/>
        </w:rPr>
        <w:t>www.worldheritageireland.ie</w:t>
      </w:r>
      <w:r w:rsidR="00F26E3B" w:rsidRPr="00626930">
        <w:rPr>
          <w:rFonts w:ascii="Times New Roman" w:hAnsi="Times New Roman" w:cs="Times New Roman"/>
          <w:sz w:val="24"/>
          <w:szCs w:val="24"/>
        </w:rPr>
        <w:t>[link on site]</w:t>
      </w:r>
    </w:p>
    <w:p w:rsidR="00CA41AA" w:rsidRPr="00626930" w:rsidRDefault="00827CC5">
      <w:pPr>
        <w:rPr>
          <w:rFonts w:ascii="Times New Roman" w:hAnsi="Times New Roman" w:cs="Times New Roman"/>
          <w:sz w:val="24"/>
          <w:szCs w:val="24"/>
        </w:rPr>
      </w:pPr>
      <w:r w:rsidRPr="00626930">
        <w:rPr>
          <w:rFonts w:ascii="Times New Roman" w:hAnsi="Times New Roman" w:cs="Times New Roman"/>
          <w:sz w:val="24"/>
          <w:szCs w:val="24"/>
        </w:rPr>
        <w:t xml:space="preserve">or Email: </w:t>
      </w:r>
      <w:hyperlink r:id="rId20" w:history="1">
        <w:r w:rsidR="00CA41AA" w:rsidRPr="00626930">
          <w:rPr>
            <w:rStyle w:val="Hyperlink"/>
            <w:rFonts w:ascii="Times New Roman" w:hAnsi="Times New Roman" w:cs="Times New Roman"/>
            <w:sz w:val="24"/>
            <w:szCs w:val="24"/>
          </w:rPr>
          <w:t>worldheritage@chg.gov.ie</w:t>
        </w:r>
      </w:hyperlink>
    </w:p>
    <w:p w:rsidR="00CA41AA" w:rsidRPr="00626930" w:rsidRDefault="00CA41AA">
      <w:pPr>
        <w:rPr>
          <w:rFonts w:ascii="Times New Roman" w:hAnsi="Times New Roman" w:cs="Times New Roman"/>
          <w:sz w:val="24"/>
          <w:szCs w:val="24"/>
        </w:rPr>
      </w:pPr>
    </w:p>
    <w:p w:rsidR="00CA41AA" w:rsidRPr="00626930" w:rsidRDefault="00CA41AA">
      <w:pPr>
        <w:rPr>
          <w:rFonts w:ascii="Times New Roman" w:hAnsi="Times New Roman" w:cs="Times New Roman"/>
          <w:sz w:val="24"/>
          <w:szCs w:val="24"/>
        </w:rPr>
      </w:pPr>
    </w:p>
    <w:sectPr w:rsidR="00CA41AA" w:rsidRPr="00626930">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A71" w:rsidRDefault="00BE5A71" w:rsidP="00406674">
      <w:pPr>
        <w:spacing w:after="0" w:line="240" w:lineRule="auto"/>
      </w:pPr>
      <w:r>
        <w:separator/>
      </w:r>
    </w:p>
  </w:endnote>
  <w:endnote w:type="continuationSeparator" w:id="0">
    <w:p w:rsidR="00BE5A71" w:rsidRDefault="00BE5A71" w:rsidP="00406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694711"/>
      <w:docPartObj>
        <w:docPartGallery w:val="Page Numbers (Bottom of Page)"/>
        <w:docPartUnique/>
      </w:docPartObj>
    </w:sdtPr>
    <w:sdtEndPr>
      <w:rPr>
        <w:noProof/>
      </w:rPr>
    </w:sdtEndPr>
    <w:sdtContent>
      <w:p w:rsidR="00406674" w:rsidRDefault="00406674">
        <w:pPr>
          <w:pStyle w:val="Footer"/>
          <w:jc w:val="center"/>
        </w:pPr>
        <w:r>
          <w:fldChar w:fldCharType="begin"/>
        </w:r>
        <w:r>
          <w:instrText xml:space="preserve"> PAGE   \* MERGEFORMAT </w:instrText>
        </w:r>
        <w:r>
          <w:fldChar w:fldCharType="separate"/>
        </w:r>
        <w:r w:rsidR="000902D3">
          <w:rPr>
            <w:noProof/>
          </w:rPr>
          <w:t>1</w:t>
        </w:r>
        <w:r>
          <w:rPr>
            <w:noProof/>
          </w:rPr>
          <w:fldChar w:fldCharType="end"/>
        </w:r>
      </w:p>
    </w:sdtContent>
  </w:sdt>
  <w:p w:rsidR="00406674" w:rsidRDefault="004066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A71" w:rsidRDefault="00BE5A71" w:rsidP="00406674">
      <w:pPr>
        <w:spacing w:after="0" w:line="240" w:lineRule="auto"/>
      </w:pPr>
      <w:r>
        <w:separator/>
      </w:r>
    </w:p>
  </w:footnote>
  <w:footnote w:type="continuationSeparator" w:id="0">
    <w:p w:rsidR="00BE5A71" w:rsidRDefault="00BE5A71" w:rsidP="00406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3B" w:rsidRDefault="00F26E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44C04"/>
    <w:multiLevelType w:val="hybridMultilevel"/>
    <w:tmpl w:val="A9B648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F8D3521"/>
    <w:multiLevelType w:val="hybridMultilevel"/>
    <w:tmpl w:val="D72074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25E6191"/>
    <w:multiLevelType w:val="hybridMultilevel"/>
    <w:tmpl w:val="64E86E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4CF75501"/>
    <w:multiLevelType w:val="hybridMultilevel"/>
    <w:tmpl w:val="15D85F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09"/>
    <w:rsid w:val="000902D3"/>
    <w:rsid w:val="000B02EE"/>
    <w:rsid w:val="000B4D74"/>
    <w:rsid w:val="00126962"/>
    <w:rsid w:val="001651A2"/>
    <w:rsid w:val="001716C3"/>
    <w:rsid w:val="00175206"/>
    <w:rsid w:val="001A07CF"/>
    <w:rsid w:val="001B1464"/>
    <w:rsid w:val="001E0390"/>
    <w:rsid w:val="002B214F"/>
    <w:rsid w:val="002C21E9"/>
    <w:rsid w:val="002F7C85"/>
    <w:rsid w:val="00317B2B"/>
    <w:rsid w:val="003506F2"/>
    <w:rsid w:val="00357496"/>
    <w:rsid w:val="003611EF"/>
    <w:rsid w:val="003E4D7F"/>
    <w:rsid w:val="00406674"/>
    <w:rsid w:val="00443A37"/>
    <w:rsid w:val="004903DF"/>
    <w:rsid w:val="004E443D"/>
    <w:rsid w:val="004F4D67"/>
    <w:rsid w:val="00581CC2"/>
    <w:rsid w:val="005C303D"/>
    <w:rsid w:val="00626930"/>
    <w:rsid w:val="006751CB"/>
    <w:rsid w:val="00743001"/>
    <w:rsid w:val="00766716"/>
    <w:rsid w:val="00783909"/>
    <w:rsid w:val="007E7C75"/>
    <w:rsid w:val="008072E2"/>
    <w:rsid w:val="00827CC5"/>
    <w:rsid w:val="00845C68"/>
    <w:rsid w:val="008936D2"/>
    <w:rsid w:val="0091457A"/>
    <w:rsid w:val="009220BF"/>
    <w:rsid w:val="00977EA2"/>
    <w:rsid w:val="00982645"/>
    <w:rsid w:val="009E748F"/>
    <w:rsid w:val="00A333D0"/>
    <w:rsid w:val="00A94D39"/>
    <w:rsid w:val="00AA5643"/>
    <w:rsid w:val="00B26690"/>
    <w:rsid w:val="00B33EFB"/>
    <w:rsid w:val="00BA649D"/>
    <w:rsid w:val="00BA6502"/>
    <w:rsid w:val="00BC3FB3"/>
    <w:rsid w:val="00BE5A71"/>
    <w:rsid w:val="00C4006C"/>
    <w:rsid w:val="00C42A71"/>
    <w:rsid w:val="00CA41AA"/>
    <w:rsid w:val="00D2574F"/>
    <w:rsid w:val="00D53953"/>
    <w:rsid w:val="00DB4D76"/>
    <w:rsid w:val="00E640EA"/>
    <w:rsid w:val="00E834AC"/>
    <w:rsid w:val="00EB4C63"/>
    <w:rsid w:val="00F26E3B"/>
    <w:rsid w:val="00F745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6D35C9-5E4A-40E5-A96B-670F19DF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674"/>
  </w:style>
  <w:style w:type="paragraph" w:styleId="Footer">
    <w:name w:val="footer"/>
    <w:basedOn w:val="Normal"/>
    <w:link w:val="FooterChar"/>
    <w:uiPriority w:val="99"/>
    <w:unhideWhenUsed/>
    <w:rsid w:val="00406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674"/>
  </w:style>
  <w:style w:type="character" w:styleId="Hyperlink">
    <w:name w:val="Hyperlink"/>
    <w:basedOn w:val="DefaultParagraphFont"/>
    <w:uiPriority w:val="99"/>
    <w:unhideWhenUsed/>
    <w:rsid w:val="009E748F"/>
    <w:rPr>
      <w:color w:val="0000FF"/>
      <w:u w:val="single"/>
    </w:rPr>
  </w:style>
  <w:style w:type="character" w:styleId="CommentReference">
    <w:name w:val="annotation reference"/>
    <w:basedOn w:val="DefaultParagraphFont"/>
    <w:uiPriority w:val="99"/>
    <w:semiHidden/>
    <w:unhideWhenUsed/>
    <w:rsid w:val="002F7C85"/>
    <w:rPr>
      <w:sz w:val="16"/>
      <w:szCs w:val="16"/>
    </w:rPr>
  </w:style>
  <w:style w:type="paragraph" w:styleId="CommentText">
    <w:name w:val="annotation text"/>
    <w:basedOn w:val="Normal"/>
    <w:link w:val="CommentTextChar"/>
    <w:uiPriority w:val="99"/>
    <w:semiHidden/>
    <w:unhideWhenUsed/>
    <w:rsid w:val="002F7C85"/>
    <w:pPr>
      <w:spacing w:line="240" w:lineRule="auto"/>
    </w:pPr>
    <w:rPr>
      <w:sz w:val="20"/>
      <w:szCs w:val="20"/>
    </w:rPr>
  </w:style>
  <w:style w:type="character" w:customStyle="1" w:styleId="CommentTextChar">
    <w:name w:val="Comment Text Char"/>
    <w:basedOn w:val="DefaultParagraphFont"/>
    <w:link w:val="CommentText"/>
    <w:uiPriority w:val="99"/>
    <w:semiHidden/>
    <w:rsid w:val="002F7C85"/>
    <w:rPr>
      <w:sz w:val="20"/>
      <w:szCs w:val="20"/>
    </w:rPr>
  </w:style>
  <w:style w:type="paragraph" w:styleId="CommentSubject">
    <w:name w:val="annotation subject"/>
    <w:basedOn w:val="CommentText"/>
    <w:next w:val="CommentText"/>
    <w:link w:val="CommentSubjectChar"/>
    <w:uiPriority w:val="99"/>
    <w:semiHidden/>
    <w:unhideWhenUsed/>
    <w:rsid w:val="002F7C85"/>
    <w:rPr>
      <w:b/>
      <w:bCs/>
    </w:rPr>
  </w:style>
  <w:style w:type="character" w:customStyle="1" w:styleId="CommentSubjectChar">
    <w:name w:val="Comment Subject Char"/>
    <w:basedOn w:val="CommentTextChar"/>
    <w:link w:val="CommentSubject"/>
    <w:uiPriority w:val="99"/>
    <w:semiHidden/>
    <w:rsid w:val="002F7C85"/>
    <w:rPr>
      <w:b/>
      <w:bCs/>
      <w:sz w:val="20"/>
      <w:szCs w:val="20"/>
    </w:rPr>
  </w:style>
  <w:style w:type="paragraph" w:styleId="BalloonText">
    <w:name w:val="Balloon Text"/>
    <w:basedOn w:val="Normal"/>
    <w:link w:val="BalloonTextChar"/>
    <w:uiPriority w:val="99"/>
    <w:semiHidden/>
    <w:unhideWhenUsed/>
    <w:rsid w:val="002F7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C85"/>
    <w:rPr>
      <w:rFonts w:ascii="Tahoma" w:hAnsi="Tahoma" w:cs="Tahoma"/>
      <w:sz w:val="16"/>
      <w:szCs w:val="16"/>
    </w:rPr>
  </w:style>
  <w:style w:type="paragraph" w:styleId="ListParagraph">
    <w:name w:val="List Paragraph"/>
    <w:basedOn w:val="Normal"/>
    <w:uiPriority w:val="34"/>
    <w:qFormat/>
    <w:rsid w:val="00CA41AA"/>
    <w:pPr>
      <w:ind w:left="720"/>
      <w:contextualSpacing/>
    </w:pPr>
  </w:style>
  <w:style w:type="character" w:styleId="FollowedHyperlink">
    <w:name w:val="FollowedHyperlink"/>
    <w:basedOn w:val="DefaultParagraphFont"/>
    <w:uiPriority w:val="99"/>
    <w:semiHidden/>
    <w:unhideWhenUsed/>
    <w:rsid w:val="001B1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0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hc.unesco.org/en/series/26/" TargetMode="External"/><Relationship Id="rId18" Type="http://schemas.openxmlformats.org/officeDocument/2006/relationships/hyperlink" Target="https://whc.unesco.org/en/guidelines/&#16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hc.unesco.org/en/series/31/" TargetMode="External"/><Relationship Id="rId17" Type="http://schemas.openxmlformats.org/officeDocument/2006/relationships/hyperlink" Target="http://whc.unesco.org/en/series/1/" TargetMode="External"/><Relationship Id="rId2" Type="http://schemas.openxmlformats.org/officeDocument/2006/relationships/numbering" Target="numbering.xml"/><Relationship Id="rId16" Type="http://schemas.openxmlformats.org/officeDocument/2006/relationships/hyperlink" Target="http://whc.unesco.org/en/series/7/" TargetMode="External"/><Relationship Id="rId20" Type="http://schemas.openxmlformats.org/officeDocument/2006/relationships/hyperlink" Target="mailto:worldheritage@chg.gov.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hc.unesco.org/en/series/4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hc.unesco.org/en/series/25/" TargetMode="External"/><Relationship Id="rId23" Type="http://schemas.openxmlformats.org/officeDocument/2006/relationships/fontTable" Target="fontTable.xml"/><Relationship Id="rId10" Type="http://schemas.openxmlformats.org/officeDocument/2006/relationships/hyperlink" Target="http://whc.unesco.org/en/series/43/" TargetMode="External"/><Relationship Id="rId19" Type="http://schemas.openxmlformats.org/officeDocument/2006/relationships/hyperlink" Target="http://whc.unesco.org/en/documents/" TargetMode="External"/><Relationship Id="rId4" Type="http://schemas.openxmlformats.org/officeDocument/2006/relationships/settings" Target="settings.xml"/><Relationship Id="rId9" Type="http://schemas.openxmlformats.org/officeDocument/2006/relationships/hyperlink" Target="http://whc.unesco.org/en/resourcemanuals/" TargetMode="External"/><Relationship Id="rId14" Type="http://schemas.openxmlformats.org/officeDocument/2006/relationships/hyperlink" Target="http://whc.unesco.org/en/series/2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A5739-F131-4F14-A86F-B2E5B093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McDonagh - (DCHG)</dc:creator>
  <cp:lastModifiedBy>Padraig Shortt</cp:lastModifiedBy>
  <cp:revision>2</cp:revision>
  <cp:lastPrinted>2018-12-07T11:32:00Z</cp:lastPrinted>
  <dcterms:created xsi:type="dcterms:W3CDTF">2021-01-12T15:28:00Z</dcterms:created>
  <dcterms:modified xsi:type="dcterms:W3CDTF">2021-01-12T15:28:00Z</dcterms:modified>
</cp:coreProperties>
</file>